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F6" w:rsidRPr="00830F52" w:rsidRDefault="002C72F6" w:rsidP="002C72F6">
      <w:pPr>
        <w:spacing w:after="240" w:line="276" w:lineRule="auto"/>
        <w:jc w:val="center"/>
        <w:rPr>
          <w:rFonts w:ascii="Arial" w:hAnsi="Arial" w:cs="Arial"/>
          <w:color w:val="FF9300"/>
        </w:rPr>
      </w:pPr>
      <w:r w:rsidRPr="00830F52">
        <w:rPr>
          <w:rFonts w:ascii="Arial" w:hAnsi="Arial" w:cs="Arial"/>
          <w:b/>
          <w:bCs/>
          <w:color w:val="FF9300"/>
          <w:sz w:val="44"/>
          <w:szCs w:val="44"/>
        </w:rPr>
        <w:t>Standardy ochrony dzieci w parafii</w:t>
      </w:r>
    </w:p>
    <w:p w:rsidR="002C72F6" w:rsidRPr="00830F52" w:rsidRDefault="002C72F6" w:rsidP="002C72F6">
      <w:pPr>
        <w:spacing w:after="160" w:line="276" w:lineRule="auto"/>
        <w:ind w:left="-2" w:hanging="6"/>
        <w:jc w:val="center"/>
        <w:rPr>
          <w:b/>
          <w:bCs/>
          <w:color w:val="FF9300"/>
          <w:sz w:val="20"/>
          <w:szCs w:val="20"/>
        </w:rPr>
      </w:pPr>
    </w:p>
    <w:p w:rsidR="002C72F6" w:rsidRPr="00830F52" w:rsidRDefault="002C72F6" w:rsidP="002C72F6">
      <w:pPr>
        <w:spacing w:after="160" w:line="276" w:lineRule="auto"/>
        <w:ind w:left="-2" w:hanging="6"/>
        <w:jc w:val="center"/>
        <w:rPr>
          <w:color w:val="FF9300"/>
        </w:rPr>
      </w:pPr>
      <w:r w:rsidRPr="00830F52">
        <w:rPr>
          <w:b/>
          <w:bCs/>
          <w:color w:val="FF9300"/>
          <w:sz w:val="56"/>
          <w:szCs w:val="56"/>
        </w:rPr>
        <w:softHyphen/>
      </w:r>
      <w:r w:rsidRPr="00830F52">
        <w:rPr>
          <w:b/>
          <w:bCs/>
          <w:color w:val="FF9300"/>
          <w:sz w:val="56"/>
          <w:szCs w:val="56"/>
        </w:rPr>
        <w:softHyphen/>
      </w:r>
      <w:r w:rsidRPr="00830F52">
        <w:rPr>
          <w:b/>
          <w:bCs/>
          <w:color w:val="FF9300"/>
          <w:sz w:val="56"/>
          <w:szCs w:val="56"/>
        </w:rPr>
        <w:softHyphen/>
      </w:r>
      <w:r w:rsidRPr="00830F52">
        <w:rPr>
          <w:b/>
          <w:bCs/>
          <w:color w:val="FF9300"/>
          <w:sz w:val="56"/>
          <w:szCs w:val="56"/>
        </w:rPr>
        <w:softHyphen/>
      </w:r>
      <w:r>
        <w:rPr>
          <w:color w:val="FF9300"/>
          <w:sz w:val="36"/>
          <w:szCs w:val="36"/>
        </w:rPr>
        <w:t>pw. Świętej Jadwigi Królowej w Wólce Podleśnej</w:t>
      </w:r>
    </w:p>
    <w:p w:rsidR="002C72F6" w:rsidRPr="00830F52" w:rsidRDefault="002C72F6" w:rsidP="002C72F6">
      <w:pPr>
        <w:spacing w:after="160" w:line="276" w:lineRule="auto"/>
        <w:ind w:left="-2" w:hanging="6"/>
        <w:jc w:val="center"/>
        <w:rPr>
          <w:color w:val="008F00"/>
        </w:rPr>
      </w:pPr>
    </w:p>
    <w:p w:rsidR="002C72F6" w:rsidRPr="00445596" w:rsidRDefault="002C72F6" w:rsidP="002C72F6">
      <w:pPr>
        <w:spacing w:before="360" w:after="80" w:line="276" w:lineRule="auto"/>
        <w:outlineLvl w:val="0"/>
        <w:rPr>
          <w:b/>
          <w:bCs/>
          <w:color w:val="FF9300"/>
          <w:kern w:val="36"/>
          <w:sz w:val="48"/>
          <w:szCs w:val="48"/>
        </w:rPr>
      </w:pPr>
      <w:r w:rsidRPr="00445596">
        <w:rPr>
          <w:rFonts w:ascii="Arial" w:hAnsi="Arial" w:cs="Arial"/>
          <w:b/>
          <w:bCs/>
          <w:color w:val="FF9300"/>
          <w:kern w:val="36"/>
          <w:sz w:val="40"/>
          <w:szCs w:val="40"/>
        </w:rPr>
        <w:t>Preambuła</w:t>
      </w:r>
    </w:p>
    <w:p w:rsidR="002C72F6" w:rsidRPr="00445596" w:rsidRDefault="002C72F6" w:rsidP="002C72F6">
      <w:pPr>
        <w:spacing w:line="276" w:lineRule="auto"/>
        <w:rPr>
          <w:color w:val="000000"/>
        </w:rPr>
      </w:pPr>
    </w:p>
    <w:p w:rsidR="002C72F6" w:rsidRPr="0063446A" w:rsidRDefault="002C72F6" w:rsidP="002C72F6">
      <w:pPr>
        <w:spacing w:after="160" w:line="276" w:lineRule="auto"/>
        <w:ind w:firstLine="720"/>
        <w:jc w:val="both"/>
        <w:rPr>
          <w:color w:val="000000"/>
        </w:rPr>
      </w:pPr>
      <w:r w:rsidRPr="00445596">
        <w:rPr>
          <w:color w:val="000000"/>
        </w:rPr>
        <w:t>Niniejszy dokument stanowi realizację obowiązku prawnego dotyczącego wprowadzenia we wszelkich instytucjach, w których przebywają dzieci, standardów ich ochrony przed krzy</w:t>
      </w:r>
      <w:r w:rsidRPr="00445596">
        <w:rPr>
          <w:color w:val="000000"/>
        </w:rPr>
        <w:t>w</w:t>
      </w:r>
      <w:r w:rsidRPr="00445596">
        <w:rPr>
          <w:color w:val="000000"/>
        </w:rPr>
        <w:t>dzeniem [ustawa z dnia 28 lipca 2023 roku o zmianie ustawy Kodeks rodzinny i opiekuńczy oraz niektórych innych ustaw (Dz.U. 2023 poz. 1606)]</w:t>
      </w:r>
      <w:r>
        <w:rPr>
          <w:color w:val="000000"/>
        </w:rPr>
        <w:t xml:space="preserve">. </w:t>
      </w:r>
      <w:r w:rsidRPr="00445596">
        <w:rPr>
          <w:color w:val="000000"/>
        </w:rPr>
        <w:t xml:space="preserve">Postulat opracowania ogólnopolskiej strategii ochrony dzieci przed przemocą docierał do świadomości społecznej w kierunku opracowania </w:t>
      </w:r>
      <w:r>
        <w:rPr>
          <w:color w:val="000000"/>
        </w:rPr>
        <w:br/>
      </w:r>
      <w:r w:rsidRPr="00445596">
        <w:rPr>
          <w:color w:val="000000"/>
        </w:rPr>
        <w:t xml:space="preserve">i wdrożenia </w:t>
      </w:r>
      <w:r>
        <w:rPr>
          <w:color w:val="000000"/>
        </w:rPr>
        <w:t>„</w:t>
      </w:r>
      <w:r w:rsidRPr="00445596">
        <w:rPr>
          <w:color w:val="000000"/>
        </w:rPr>
        <w:t>Narodowej strategii walki z przemocą wobec dzieci”. Strategia</w:t>
      </w:r>
      <w:r>
        <w:rPr>
          <w:color w:val="000000"/>
        </w:rPr>
        <w:t xml:space="preserve"> ta</w:t>
      </w:r>
      <w:r w:rsidRPr="00445596">
        <w:rPr>
          <w:color w:val="000000"/>
        </w:rPr>
        <w:t xml:space="preserve"> zakłada, że wsz</w:t>
      </w:r>
      <w:r w:rsidRPr="00445596">
        <w:rPr>
          <w:color w:val="000000"/>
        </w:rPr>
        <w:t>ę</w:t>
      </w:r>
      <w:r w:rsidRPr="00445596">
        <w:rPr>
          <w:color w:val="000000"/>
        </w:rPr>
        <w:t>dzie tam, gdzie przebywają dzieci,</w:t>
      </w:r>
      <w:r>
        <w:rPr>
          <w:color w:val="000000"/>
        </w:rPr>
        <w:t xml:space="preserve"> </w:t>
      </w:r>
      <w:r w:rsidRPr="00445596">
        <w:rPr>
          <w:color w:val="000000"/>
        </w:rPr>
        <w:t>będzie realizowany spójny program na rzecz ich ochrony.</w:t>
      </w:r>
    </w:p>
    <w:p w:rsidR="002C72F6" w:rsidRDefault="002C72F6" w:rsidP="002C72F6">
      <w:pPr>
        <w:spacing w:after="160" w:line="276" w:lineRule="auto"/>
        <w:ind w:firstLine="720"/>
        <w:jc w:val="both"/>
        <w:rPr>
          <w:color w:val="000000"/>
        </w:rPr>
      </w:pPr>
      <w:r w:rsidRPr="00445596">
        <w:rPr>
          <w:color w:val="000000"/>
        </w:rPr>
        <w:t>Odpowiedź osób duchownych i świeckich od szeregu lat zaangażowanych w ochronę dzieci przed przemocą sprawiła, że Kościół stoi w pierwszym szeregu w przygotowaniu swoich placówek do przyjęcia i wdrożenia standardów ochrony. W ten sposób realizuje się misja Kości</w:t>
      </w:r>
      <w:r w:rsidRPr="00445596">
        <w:rPr>
          <w:color w:val="000000"/>
        </w:rPr>
        <w:t>o</w:t>
      </w:r>
      <w:r w:rsidRPr="00445596">
        <w:rPr>
          <w:color w:val="000000"/>
        </w:rPr>
        <w:t>ła powierzona mu prz</w:t>
      </w:r>
      <w:r>
        <w:rPr>
          <w:color w:val="000000"/>
        </w:rPr>
        <w:t>ez Chrystusa</w:t>
      </w:r>
      <w:r w:rsidRPr="00445596">
        <w:rPr>
          <w:color w:val="000000"/>
        </w:rPr>
        <w:t>, aby nie zginęło żadne z tych najmniejszych</w:t>
      </w:r>
      <w:r>
        <w:rPr>
          <w:color w:val="000000"/>
        </w:rPr>
        <w:t xml:space="preserve"> (zob</w:t>
      </w:r>
      <w:r w:rsidRPr="00445596">
        <w:rPr>
          <w:color w:val="000000"/>
        </w:rPr>
        <w:t xml:space="preserve">. </w:t>
      </w:r>
      <w:r>
        <w:rPr>
          <w:color w:val="000000"/>
        </w:rPr>
        <w:t xml:space="preserve">Mt 1, 14) </w:t>
      </w:r>
      <w:r w:rsidRPr="00445596">
        <w:rPr>
          <w:color w:val="000000"/>
        </w:rPr>
        <w:t xml:space="preserve">W oparciu o to ewangeliczne zadanie </w:t>
      </w:r>
      <w:r>
        <w:rPr>
          <w:color w:val="000000"/>
        </w:rPr>
        <w:t xml:space="preserve">Kościół </w:t>
      </w:r>
      <w:r w:rsidRPr="00445596">
        <w:rPr>
          <w:color w:val="000000"/>
        </w:rPr>
        <w:t>uznaje, że dobro dziecka jest najważniejsze. Przyjm</w:t>
      </w:r>
      <w:r w:rsidRPr="00445596">
        <w:rPr>
          <w:color w:val="000000"/>
        </w:rPr>
        <w:t>u</w:t>
      </w:r>
      <w:r w:rsidRPr="00445596">
        <w:rPr>
          <w:color w:val="000000"/>
        </w:rPr>
        <w:t>j</w:t>
      </w:r>
      <w:r>
        <w:rPr>
          <w:color w:val="000000"/>
        </w:rPr>
        <w:t>e on</w:t>
      </w:r>
      <w:r w:rsidRPr="00445596">
        <w:rPr>
          <w:color w:val="000000"/>
        </w:rPr>
        <w:t xml:space="preserve">, nie tylko ustawową, lecz </w:t>
      </w:r>
      <w:r>
        <w:rPr>
          <w:color w:val="000000"/>
        </w:rPr>
        <w:t>także</w:t>
      </w:r>
      <w:r w:rsidRPr="00445596">
        <w:rPr>
          <w:color w:val="000000"/>
        </w:rPr>
        <w:t xml:space="preserve"> moralną</w:t>
      </w:r>
      <w:r>
        <w:rPr>
          <w:color w:val="000000"/>
        </w:rPr>
        <w:t xml:space="preserve"> </w:t>
      </w:r>
      <w:r w:rsidRPr="00445596">
        <w:rPr>
          <w:color w:val="000000"/>
        </w:rPr>
        <w:t>odpowiedzialność za ochronę i promowanie dobra wszystkich dzieci oraz zobowiązuj</w:t>
      </w:r>
      <w:r>
        <w:rPr>
          <w:color w:val="000000"/>
        </w:rPr>
        <w:t>e</w:t>
      </w:r>
      <w:r w:rsidRPr="00445596">
        <w:rPr>
          <w:color w:val="000000"/>
        </w:rPr>
        <w:t xml:space="preserve"> się dołożyć wszelkich starań, aby zapewnić bezpieczne i przyjazne środowisko, w którym dzieci </w:t>
      </w:r>
      <w:r>
        <w:rPr>
          <w:color w:val="000000"/>
        </w:rPr>
        <w:t>będą</w:t>
      </w:r>
      <w:r w:rsidRPr="00445596">
        <w:rPr>
          <w:color w:val="000000"/>
        </w:rPr>
        <w:t xml:space="preserve"> szanowane i doceniane. </w:t>
      </w:r>
    </w:p>
    <w:p w:rsidR="002C72F6" w:rsidRPr="00445596" w:rsidRDefault="002C72F6" w:rsidP="002C72F6">
      <w:pPr>
        <w:spacing w:after="160" w:line="276" w:lineRule="auto"/>
        <w:ind w:firstLine="720"/>
        <w:jc w:val="both"/>
        <w:rPr>
          <w:color w:val="000000"/>
        </w:rPr>
      </w:pPr>
      <w:r>
        <w:rPr>
          <w:color w:val="000000"/>
        </w:rPr>
        <w:t xml:space="preserve">Kościół w jednoznaczny sposób uważa, </w:t>
      </w:r>
      <w:r w:rsidRPr="00445596">
        <w:rPr>
          <w:color w:val="000000"/>
        </w:rPr>
        <w:t>że niedopuszczalne jest stosowanie przez kog</w:t>
      </w:r>
      <w:r w:rsidRPr="00445596">
        <w:rPr>
          <w:color w:val="000000"/>
        </w:rPr>
        <w:t>o</w:t>
      </w:r>
      <w:r w:rsidRPr="00445596">
        <w:rPr>
          <w:color w:val="000000"/>
        </w:rPr>
        <w:t>kolwiek wobec dziecka przemocy w jakiejkolwiek formie</w:t>
      </w:r>
      <w:r>
        <w:rPr>
          <w:color w:val="000000"/>
        </w:rPr>
        <w:t xml:space="preserve"> oraz</w:t>
      </w:r>
      <w:r w:rsidRPr="00445596">
        <w:rPr>
          <w:color w:val="000000"/>
        </w:rPr>
        <w:t xml:space="preserve"> że wszyscy jesteśmy zobowiązani do uczenia się rozpoznawania tych, którzy potrzebują pomocy i bezzwłocznego podejmowania działań w przypadku podejrzeń lub ujawnienia okoliczności, które mogą wskazywać, że dziecku zagraża lub dzieje się krzywda. </w:t>
      </w:r>
    </w:p>
    <w:p w:rsidR="002C72F6" w:rsidRPr="00445596" w:rsidRDefault="002C72F6" w:rsidP="002C72F6">
      <w:pPr>
        <w:spacing w:before="360" w:after="80" w:line="276" w:lineRule="auto"/>
        <w:outlineLvl w:val="0"/>
        <w:rPr>
          <w:b/>
          <w:bCs/>
          <w:color w:val="FF9300"/>
          <w:kern w:val="36"/>
          <w:sz w:val="48"/>
          <w:szCs w:val="48"/>
        </w:rPr>
      </w:pPr>
      <w:r w:rsidRPr="00445596">
        <w:rPr>
          <w:rFonts w:ascii="Arial" w:hAnsi="Arial" w:cs="Arial"/>
          <w:b/>
          <w:bCs/>
          <w:color w:val="FF9300"/>
          <w:kern w:val="36"/>
          <w:sz w:val="40"/>
          <w:szCs w:val="40"/>
        </w:rPr>
        <w:t>Specyfika środowiska parafialnego</w:t>
      </w:r>
    </w:p>
    <w:p w:rsidR="002C72F6" w:rsidRPr="00445596" w:rsidRDefault="002C72F6" w:rsidP="002C72F6">
      <w:pPr>
        <w:spacing w:line="276" w:lineRule="auto"/>
        <w:rPr>
          <w:color w:val="000000"/>
        </w:rPr>
      </w:pPr>
    </w:p>
    <w:p w:rsidR="002C72F6" w:rsidRDefault="002C72F6" w:rsidP="002C72F6">
      <w:pPr>
        <w:spacing w:after="240" w:line="276" w:lineRule="auto"/>
        <w:ind w:firstLine="720"/>
        <w:jc w:val="both"/>
        <w:rPr>
          <w:color w:val="000000" w:themeColor="text1"/>
        </w:rPr>
      </w:pPr>
      <w:r w:rsidRPr="00445596">
        <w:rPr>
          <w:color w:val="000000"/>
        </w:rPr>
        <w:t>Parafia jako podstawowa komórka instytucjonalna Kościoła wyróżnia się specyficznymi obszarami działania</w:t>
      </w:r>
      <w:r>
        <w:rPr>
          <w:color w:val="000000"/>
        </w:rPr>
        <w:t>. Wśród nich szczególne miejsce zajmuje s</w:t>
      </w:r>
      <w:r w:rsidRPr="00445596">
        <w:rPr>
          <w:color w:val="000000"/>
        </w:rPr>
        <w:t>prawowanie sakramentów</w:t>
      </w:r>
      <w:r>
        <w:rPr>
          <w:color w:val="000000"/>
        </w:rPr>
        <w:t xml:space="preserve"> </w:t>
      </w:r>
      <w:r w:rsidRPr="00445596">
        <w:rPr>
          <w:color w:val="000000"/>
        </w:rPr>
        <w:t>oraz</w:t>
      </w:r>
      <w:r>
        <w:rPr>
          <w:color w:val="000000"/>
        </w:rPr>
        <w:t xml:space="preserve"> katechizowanie. Za całą działalność parafii, w tym duszpasterską, odpowiedzialny jest proboszcz mianowany przez biskupa diecezjalnego. </w:t>
      </w:r>
      <w:r>
        <w:rPr>
          <w:color w:val="000000" w:themeColor="text1"/>
        </w:rPr>
        <w:t>W parafii, oprócz proboszcza, posługiwać mogą zaró</w:t>
      </w:r>
      <w:r>
        <w:rPr>
          <w:color w:val="000000" w:themeColor="text1"/>
        </w:rPr>
        <w:t>w</w:t>
      </w:r>
      <w:r>
        <w:rPr>
          <w:color w:val="000000" w:themeColor="text1"/>
        </w:rPr>
        <w:t xml:space="preserve">no inni duszpasterze (wikariusz, rezydent) jak i </w:t>
      </w:r>
      <w:r w:rsidRPr="00445596">
        <w:rPr>
          <w:color w:val="000000" w:themeColor="text1"/>
        </w:rPr>
        <w:t xml:space="preserve">osoby </w:t>
      </w:r>
      <w:r w:rsidRPr="00445596">
        <w:rPr>
          <w:color w:val="000000" w:themeColor="text1"/>
        </w:rPr>
        <w:lastRenderedPageBreak/>
        <w:t xml:space="preserve">świeckie </w:t>
      </w:r>
      <w:r>
        <w:rPr>
          <w:color w:val="000000" w:themeColor="text1"/>
        </w:rPr>
        <w:t xml:space="preserve">będące </w:t>
      </w:r>
      <w:r w:rsidRPr="00445596">
        <w:rPr>
          <w:color w:val="000000" w:themeColor="text1"/>
        </w:rPr>
        <w:t>pracowni</w:t>
      </w:r>
      <w:r>
        <w:rPr>
          <w:color w:val="000000" w:themeColor="text1"/>
        </w:rPr>
        <w:t>kami</w:t>
      </w:r>
      <w:r w:rsidRPr="00445596">
        <w:rPr>
          <w:color w:val="000000" w:themeColor="text1"/>
        </w:rPr>
        <w:t xml:space="preserve"> </w:t>
      </w:r>
      <w:r>
        <w:rPr>
          <w:color w:val="000000" w:themeColor="text1"/>
        </w:rPr>
        <w:t>parafia</w:t>
      </w:r>
      <w:r>
        <w:rPr>
          <w:color w:val="000000" w:themeColor="text1"/>
        </w:rPr>
        <w:t>l</w:t>
      </w:r>
      <w:r>
        <w:rPr>
          <w:color w:val="000000" w:themeColor="text1"/>
        </w:rPr>
        <w:t xml:space="preserve">nymi lub </w:t>
      </w:r>
      <w:r w:rsidRPr="00445596">
        <w:rPr>
          <w:color w:val="000000" w:themeColor="text1"/>
        </w:rPr>
        <w:t>wolontariusz</w:t>
      </w:r>
      <w:r>
        <w:rPr>
          <w:color w:val="000000" w:themeColor="text1"/>
        </w:rPr>
        <w:t xml:space="preserve">ami (kościelny, organista, grabarz). </w:t>
      </w:r>
    </w:p>
    <w:p w:rsidR="002C72F6" w:rsidRDefault="002C72F6" w:rsidP="002C72F6">
      <w:pPr>
        <w:spacing w:after="240" w:line="276" w:lineRule="auto"/>
        <w:ind w:firstLine="720"/>
        <w:jc w:val="both"/>
        <w:rPr>
          <w:color w:val="000000"/>
        </w:rPr>
      </w:pPr>
      <w:r>
        <w:rPr>
          <w:color w:val="000000"/>
        </w:rPr>
        <w:t>D</w:t>
      </w:r>
      <w:r w:rsidRPr="00445596">
        <w:rPr>
          <w:color w:val="000000"/>
        </w:rPr>
        <w:t xml:space="preserve">ynamika życia parafialnego </w:t>
      </w:r>
      <w:r>
        <w:rPr>
          <w:color w:val="000000"/>
        </w:rPr>
        <w:t xml:space="preserve">sprawia, że </w:t>
      </w:r>
      <w:r>
        <w:rPr>
          <w:color w:val="000000" w:themeColor="text1"/>
        </w:rPr>
        <w:t>p</w:t>
      </w:r>
      <w:r w:rsidRPr="00445596">
        <w:rPr>
          <w:color w:val="000000" w:themeColor="text1"/>
        </w:rPr>
        <w:t>arafi</w:t>
      </w:r>
      <w:r>
        <w:rPr>
          <w:color w:val="000000" w:themeColor="text1"/>
        </w:rPr>
        <w:t>a jest miejscem, w którym</w:t>
      </w:r>
      <w:r w:rsidRPr="00445596">
        <w:rPr>
          <w:color w:val="000000" w:themeColor="text1"/>
        </w:rPr>
        <w:t xml:space="preserve"> funkcjonują różne grupy duszpasterskie</w:t>
      </w:r>
      <w:r>
        <w:rPr>
          <w:color w:val="000000" w:themeColor="text1"/>
        </w:rPr>
        <w:t xml:space="preserve"> zrzeszające w swych szeregach dzieci.</w:t>
      </w:r>
      <w:r>
        <w:rPr>
          <w:color w:val="000000"/>
        </w:rPr>
        <w:t xml:space="preserve"> Kontakt duszpasterzy i innych pracowników z dziećmi jest czymś oczywistym. Można zatem, w kontekście parafii, mówić z</w:t>
      </w:r>
      <w:r>
        <w:rPr>
          <w:color w:val="000000"/>
        </w:rPr>
        <w:t>a</w:t>
      </w:r>
      <w:r>
        <w:rPr>
          <w:color w:val="000000"/>
        </w:rPr>
        <w:t xml:space="preserve">równo o </w:t>
      </w:r>
      <w:r w:rsidRPr="00445596">
        <w:rPr>
          <w:color w:val="000000"/>
        </w:rPr>
        <w:t>czynnik</w:t>
      </w:r>
      <w:r>
        <w:rPr>
          <w:color w:val="000000"/>
        </w:rPr>
        <w:t>ach</w:t>
      </w:r>
      <w:r w:rsidRPr="00445596">
        <w:rPr>
          <w:color w:val="000000"/>
        </w:rPr>
        <w:t xml:space="preserve"> chroniąc</w:t>
      </w:r>
      <w:r>
        <w:rPr>
          <w:color w:val="000000"/>
        </w:rPr>
        <w:t xml:space="preserve">ych </w:t>
      </w:r>
      <w:r w:rsidRPr="00445596">
        <w:rPr>
          <w:color w:val="000000"/>
        </w:rPr>
        <w:t xml:space="preserve">przed przemocą </w:t>
      </w:r>
      <w:r>
        <w:rPr>
          <w:color w:val="000000"/>
        </w:rPr>
        <w:t>względem dzieci, jak i czynnikach ryzyka, uł</w:t>
      </w:r>
      <w:r>
        <w:rPr>
          <w:color w:val="000000"/>
        </w:rPr>
        <w:t>a</w:t>
      </w:r>
      <w:r>
        <w:rPr>
          <w:color w:val="000000"/>
        </w:rPr>
        <w:t xml:space="preserve">twiające zaistnienie przemocy. </w:t>
      </w:r>
    </w:p>
    <w:p w:rsidR="002C72F6" w:rsidRDefault="002C72F6" w:rsidP="002C72F6">
      <w:pPr>
        <w:spacing w:after="240" w:line="276" w:lineRule="auto"/>
        <w:ind w:firstLine="720"/>
        <w:jc w:val="both"/>
        <w:rPr>
          <w:color w:val="000000"/>
        </w:rPr>
      </w:pPr>
      <w:r>
        <w:rPr>
          <w:color w:val="000000"/>
        </w:rPr>
        <w:t>Czynnikami chroniącymi będą</w:t>
      </w:r>
      <w:r w:rsidRPr="00445596">
        <w:rPr>
          <w:color w:val="000000"/>
        </w:rPr>
        <w:t>: poczucie sacrum, permanentna formacja, poczucie prz</w:t>
      </w:r>
      <w:r w:rsidRPr="00445596">
        <w:rPr>
          <w:color w:val="000000"/>
        </w:rPr>
        <w:t>y</w:t>
      </w:r>
      <w:r w:rsidRPr="00445596">
        <w:rPr>
          <w:color w:val="000000"/>
        </w:rPr>
        <w:t>należności i wzajemnej odpowiedzialności, relacje oparte na zasadach ewangelicznych, wspóln</w:t>
      </w:r>
      <w:r w:rsidRPr="00445596">
        <w:rPr>
          <w:color w:val="000000"/>
        </w:rPr>
        <w:t>o</w:t>
      </w:r>
      <w:r w:rsidRPr="00445596">
        <w:rPr>
          <w:color w:val="000000"/>
        </w:rPr>
        <w:t xml:space="preserve">towość. </w:t>
      </w:r>
      <w:r>
        <w:rPr>
          <w:color w:val="000000"/>
        </w:rPr>
        <w:t xml:space="preserve">Ponadto dusze zaufanie jakim cieszą duszpasterze sprawia, że do nich mogą </w:t>
      </w:r>
      <w:r w:rsidRPr="00445596">
        <w:rPr>
          <w:color w:val="000000"/>
        </w:rPr>
        <w:t>zwrac</w:t>
      </w:r>
      <w:r>
        <w:rPr>
          <w:color w:val="000000"/>
        </w:rPr>
        <w:t>ać</w:t>
      </w:r>
      <w:r w:rsidRPr="00445596">
        <w:rPr>
          <w:color w:val="000000"/>
        </w:rPr>
        <w:t xml:space="preserve"> się o pomoc osoby doświadczające krzywdy</w:t>
      </w:r>
      <w:r>
        <w:rPr>
          <w:color w:val="000000"/>
        </w:rPr>
        <w:t xml:space="preserve"> i </w:t>
      </w:r>
      <w:r w:rsidRPr="00445596">
        <w:rPr>
          <w:color w:val="000000"/>
        </w:rPr>
        <w:t>szukające wsparcia</w:t>
      </w:r>
      <w:r>
        <w:rPr>
          <w:color w:val="000000"/>
        </w:rPr>
        <w:t>. Duszpasterze i inne osoby posł</w:t>
      </w:r>
      <w:r>
        <w:rPr>
          <w:color w:val="000000"/>
        </w:rPr>
        <w:t>u</w:t>
      </w:r>
      <w:r>
        <w:rPr>
          <w:color w:val="000000"/>
        </w:rPr>
        <w:t>gujące w parafii, dzięki specyfice swej posługi, mogą posiadać szczególną możliwość</w:t>
      </w:r>
      <w:r w:rsidRPr="00445596">
        <w:rPr>
          <w:color w:val="000000"/>
        </w:rPr>
        <w:t xml:space="preserve"> wglądu w sytuację rodzinną</w:t>
      </w:r>
      <w:r>
        <w:rPr>
          <w:color w:val="000000"/>
        </w:rPr>
        <w:t xml:space="preserve"> </w:t>
      </w:r>
      <w:r w:rsidRPr="00445596">
        <w:rPr>
          <w:color w:val="000000"/>
        </w:rPr>
        <w:t>parafian, również w kontekście zauważenia krzywdy i przemocy</w:t>
      </w:r>
      <w:r>
        <w:rPr>
          <w:color w:val="000000"/>
        </w:rPr>
        <w:t xml:space="preserve"> wobec dzieci.</w:t>
      </w:r>
    </w:p>
    <w:p w:rsidR="002C72F6" w:rsidRPr="00445596" w:rsidRDefault="002C72F6" w:rsidP="002C72F6">
      <w:pPr>
        <w:spacing w:after="240" w:line="276" w:lineRule="auto"/>
        <w:ind w:firstLine="720"/>
        <w:jc w:val="both"/>
        <w:rPr>
          <w:color w:val="000000"/>
        </w:rPr>
      </w:pPr>
      <w:r>
        <w:rPr>
          <w:color w:val="000000"/>
        </w:rPr>
        <w:t>C</w:t>
      </w:r>
      <w:r w:rsidRPr="00445596">
        <w:rPr>
          <w:color w:val="000000"/>
        </w:rPr>
        <w:t>zynnik</w:t>
      </w:r>
      <w:r>
        <w:rPr>
          <w:color w:val="000000"/>
        </w:rPr>
        <w:t>ami</w:t>
      </w:r>
      <w:r w:rsidRPr="00445596">
        <w:rPr>
          <w:color w:val="000000"/>
        </w:rPr>
        <w:t xml:space="preserve"> zagrażając</w:t>
      </w:r>
      <w:r>
        <w:rPr>
          <w:color w:val="000000"/>
        </w:rPr>
        <w:t xml:space="preserve">ymi z kolei będą: nadmierny </w:t>
      </w:r>
      <w:r w:rsidRPr="00445596">
        <w:rPr>
          <w:color w:val="000000"/>
        </w:rPr>
        <w:t xml:space="preserve">autorytet jakim cieszą się </w:t>
      </w:r>
      <w:r>
        <w:rPr>
          <w:color w:val="000000"/>
        </w:rPr>
        <w:t>duchowni</w:t>
      </w:r>
      <w:r w:rsidRPr="00445596">
        <w:rPr>
          <w:color w:val="000000"/>
        </w:rPr>
        <w:t xml:space="preserve">, </w:t>
      </w:r>
      <w:r>
        <w:rPr>
          <w:color w:val="000000"/>
        </w:rPr>
        <w:t xml:space="preserve">mogący prowadzić do postawy </w:t>
      </w:r>
      <w:r w:rsidRPr="00445596">
        <w:rPr>
          <w:color w:val="000000"/>
        </w:rPr>
        <w:t>klerykalizm</w:t>
      </w:r>
      <w:r>
        <w:rPr>
          <w:color w:val="000000"/>
        </w:rPr>
        <w:t xml:space="preserve">u; </w:t>
      </w:r>
      <w:r w:rsidRPr="00445596">
        <w:rPr>
          <w:color w:val="000000"/>
        </w:rPr>
        <w:t>atmosfera zależności i posłuszeństwa hierarchii sprzyjająca zachowaniu tajemnicy</w:t>
      </w:r>
      <w:r>
        <w:rPr>
          <w:color w:val="000000"/>
        </w:rPr>
        <w:t>; w</w:t>
      </w:r>
      <w:r w:rsidRPr="00445596">
        <w:rPr>
          <w:color w:val="000000"/>
        </w:rPr>
        <w:t>iedza duszpasterzy o życiu parafian</w:t>
      </w:r>
      <w:r>
        <w:rPr>
          <w:color w:val="000000"/>
        </w:rPr>
        <w:t xml:space="preserve"> </w:t>
      </w:r>
      <w:r w:rsidRPr="00445596">
        <w:rPr>
          <w:color w:val="000000"/>
        </w:rPr>
        <w:t>oraz fizyczna obecność w ich przestrzeni prywatnej daj</w:t>
      </w:r>
      <w:r>
        <w:rPr>
          <w:color w:val="000000"/>
        </w:rPr>
        <w:t>ąca</w:t>
      </w:r>
      <w:r w:rsidRPr="00445596">
        <w:rPr>
          <w:color w:val="000000"/>
        </w:rPr>
        <w:t xml:space="preserve"> możliwość manipulacji i wykorzystania</w:t>
      </w:r>
      <w:r>
        <w:rPr>
          <w:color w:val="000000"/>
        </w:rPr>
        <w:t>;</w:t>
      </w:r>
      <w:r w:rsidRPr="00445596">
        <w:rPr>
          <w:color w:val="000000"/>
        </w:rPr>
        <w:t xml:space="preserve"> </w:t>
      </w:r>
      <w:r>
        <w:rPr>
          <w:color w:val="000000"/>
        </w:rPr>
        <w:t>n</w:t>
      </w:r>
      <w:r w:rsidRPr="00445596">
        <w:rPr>
          <w:color w:val="000000"/>
        </w:rPr>
        <w:t xml:space="preserve">iedojrzałość księży </w:t>
      </w:r>
      <w:r>
        <w:rPr>
          <w:color w:val="000000"/>
        </w:rPr>
        <w:br/>
        <w:t>i innych</w:t>
      </w:r>
      <w:r w:rsidRPr="00445596">
        <w:rPr>
          <w:color w:val="000000"/>
        </w:rPr>
        <w:t xml:space="preserve"> </w:t>
      </w:r>
      <w:r>
        <w:rPr>
          <w:color w:val="000000"/>
        </w:rPr>
        <w:t xml:space="preserve">posługujących w parafii. W odpowiedzi na obecność czynników ryzyka jawi się </w:t>
      </w:r>
      <w:r w:rsidRPr="00445596">
        <w:rPr>
          <w:color w:val="000000"/>
        </w:rPr>
        <w:t>potrz</w:t>
      </w:r>
      <w:r w:rsidRPr="00445596">
        <w:rPr>
          <w:color w:val="000000"/>
        </w:rPr>
        <w:t>e</w:t>
      </w:r>
      <w:r w:rsidRPr="00445596">
        <w:rPr>
          <w:color w:val="000000"/>
        </w:rPr>
        <w:t>ba opracowania i wprowadzenia w życie standardów ochrony</w:t>
      </w:r>
      <w:r>
        <w:rPr>
          <w:color w:val="000000"/>
        </w:rPr>
        <w:t xml:space="preserve">. </w:t>
      </w:r>
    </w:p>
    <w:p w:rsidR="002C72F6" w:rsidRPr="00830F52" w:rsidRDefault="002C72F6" w:rsidP="002C72F6">
      <w:pPr>
        <w:spacing w:before="100" w:after="240" w:line="276" w:lineRule="auto"/>
        <w:ind w:left="-2" w:hanging="3"/>
        <w:outlineLvl w:val="0"/>
        <w:rPr>
          <w:b/>
          <w:bCs/>
          <w:color w:val="FF9300"/>
          <w:kern w:val="36"/>
          <w:sz w:val="48"/>
          <w:szCs w:val="48"/>
        </w:rPr>
      </w:pPr>
      <w:r w:rsidRPr="00445596">
        <w:rPr>
          <w:rFonts w:ascii="Arial" w:hAnsi="Arial" w:cs="Arial"/>
          <w:b/>
          <w:bCs/>
          <w:color w:val="FF9300"/>
          <w:kern w:val="36"/>
          <w:sz w:val="40"/>
          <w:szCs w:val="40"/>
        </w:rPr>
        <w:t>Zasady chroniące dziec</w:t>
      </w:r>
      <w:r w:rsidRPr="00830F52">
        <w:rPr>
          <w:rFonts w:ascii="Arial" w:hAnsi="Arial" w:cs="Arial"/>
          <w:b/>
          <w:bCs/>
          <w:color w:val="FF9300"/>
          <w:kern w:val="36"/>
          <w:sz w:val="40"/>
          <w:szCs w:val="40"/>
        </w:rPr>
        <w:t xml:space="preserve">i – </w:t>
      </w:r>
      <w:r w:rsidRPr="00445596">
        <w:rPr>
          <w:rFonts w:ascii="Arial" w:hAnsi="Arial" w:cs="Arial"/>
          <w:b/>
          <w:bCs/>
          <w:color w:val="FF9300"/>
          <w:kern w:val="36"/>
          <w:sz w:val="40"/>
          <w:szCs w:val="40"/>
        </w:rPr>
        <w:t>kodeks zachowań</w:t>
      </w:r>
    </w:p>
    <w:p w:rsidR="002C72F6" w:rsidRPr="00830F52" w:rsidRDefault="002C72F6" w:rsidP="002C72F6">
      <w:pPr>
        <w:pStyle w:val="Akapitzlist"/>
        <w:numPr>
          <w:ilvl w:val="0"/>
          <w:numId w:val="16"/>
        </w:numPr>
        <w:spacing w:before="100" w:after="240" w:line="276" w:lineRule="auto"/>
        <w:outlineLvl w:val="1"/>
        <w:rPr>
          <w:b/>
          <w:bCs/>
          <w:color w:val="FF9300"/>
          <w:sz w:val="36"/>
          <w:szCs w:val="36"/>
        </w:rPr>
      </w:pPr>
      <w:r w:rsidRPr="00830F52">
        <w:rPr>
          <w:rFonts w:ascii="Arial" w:hAnsi="Arial" w:cs="Arial"/>
          <w:b/>
          <w:bCs/>
          <w:color w:val="FF9300"/>
          <w:sz w:val="26"/>
          <w:szCs w:val="26"/>
        </w:rPr>
        <w:t>Granice zachowań w relacjach dorosły – dziecko</w:t>
      </w:r>
    </w:p>
    <w:p w:rsidR="002C72F6" w:rsidRDefault="002C72F6" w:rsidP="002C72F6">
      <w:pPr>
        <w:spacing w:before="100" w:after="240" w:line="276" w:lineRule="auto"/>
        <w:ind w:firstLine="708"/>
        <w:jc w:val="both"/>
        <w:outlineLvl w:val="1"/>
        <w:rPr>
          <w:b/>
          <w:bCs/>
          <w:color w:val="000000"/>
          <w:sz w:val="36"/>
          <w:szCs w:val="36"/>
        </w:rPr>
      </w:pPr>
      <w:r w:rsidRPr="001D6596">
        <w:rPr>
          <w:color w:val="000000"/>
        </w:rPr>
        <w:t xml:space="preserve">Dziecko, rozwijając się </w:t>
      </w:r>
      <w:r>
        <w:rPr>
          <w:color w:val="000000"/>
        </w:rPr>
        <w:t>p</w:t>
      </w:r>
      <w:r w:rsidRPr="001D6596">
        <w:rPr>
          <w:color w:val="000000"/>
        </w:rPr>
        <w:t>otrzebuje opieki, troski, kształcenia i wychowania. Dzieje się to w rodzinie, ale również poprzez relacje z autorytetami oraz wartościami przekazywanymi w śr</w:t>
      </w:r>
      <w:r w:rsidRPr="001D6596">
        <w:rPr>
          <w:color w:val="000000"/>
        </w:rPr>
        <w:t>o</w:t>
      </w:r>
      <w:r w:rsidRPr="001D6596">
        <w:rPr>
          <w:color w:val="000000"/>
        </w:rPr>
        <w:t>dowisku rówieśniczymi i wychowawczym, a więc także w obszarze duszpasterstwa parafialnego. Wszelkie oddziaływanie wychowawcze zawsze musi się dokonywać z poszanowaniem woli r</w:t>
      </w:r>
      <w:r w:rsidRPr="001D6596">
        <w:rPr>
          <w:color w:val="000000"/>
        </w:rPr>
        <w:t>o</w:t>
      </w:r>
      <w:r w:rsidRPr="001D6596">
        <w:rPr>
          <w:color w:val="000000"/>
        </w:rPr>
        <w:t>dziców bądź prawnych opiekunów.</w:t>
      </w:r>
    </w:p>
    <w:p w:rsidR="002C72F6" w:rsidRPr="00445596" w:rsidRDefault="002C72F6" w:rsidP="002C72F6">
      <w:pPr>
        <w:spacing w:before="100" w:after="240" w:line="276" w:lineRule="auto"/>
        <w:ind w:firstLine="708"/>
        <w:jc w:val="both"/>
        <w:outlineLvl w:val="1"/>
        <w:rPr>
          <w:color w:val="000000"/>
        </w:rPr>
      </w:pPr>
      <w:r w:rsidRPr="00445596">
        <w:rPr>
          <w:color w:val="000000"/>
        </w:rPr>
        <w:t>Niemożliwe jest stworzenie wyczerpującej listy zachowań niepożądanych, ani też wsk</w:t>
      </w:r>
      <w:r w:rsidRPr="00445596">
        <w:rPr>
          <w:color w:val="000000"/>
        </w:rPr>
        <w:t>a</w:t>
      </w:r>
      <w:r w:rsidRPr="00445596">
        <w:rPr>
          <w:color w:val="000000"/>
        </w:rPr>
        <w:t>zanie precyzyjnych granic wszystkich zachowań</w:t>
      </w:r>
      <w:r>
        <w:rPr>
          <w:color w:val="000000"/>
        </w:rPr>
        <w:t>.</w:t>
      </w:r>
      <w:r w:rsidRPr="00445596">
        <w:rPr>
          <w:color w:val="000000"/>
        </w:rPr>
        <w:t xml:space="preserve"> </w:t>
      </w:r>
      <w:r>
        <w:rPr>
          <w:color w:val="000000"/>
        </w:rPr>
        <w:t>Należy</w:t>
      </w:r>
      <w:r w:rsidRPr="00445596">
        <w:rPr>
          <w:color w:val="000000"/>
        </w:rPr>
        <w:t xml:space="preserve"> </w:t>
      </w:r>
      <w:r>
        <w:rPr>
          <w:color w:val="000000"/>
        </w:rPr>
        <w:t xml:space="preserve">jednak dążyć do tego, aby </w:t>
      </w:r>
      <w:r w:rsidRPr="00445596">
        <w:rPr>
          <w:color w:val="000000"/>
        </w:rPr>
        <w:t xml:space="preserve">wytworzyć </w:t>
      </w:r>
      <w:r>
        <w:rPr>
          <w:color w:val="000000"/>
        </w:rPr>
        <w:br/>
      </w:r>
      <w:r w:rsidRPr="00445596">
        <w:rPr>
          <w:color w:val="000000"/>
        </w:rPr>
        <w:t>w świadomości społecznej wrażliwość na motywacje</w:t>
      </w:r>
      <w:r>
        <w:rPr>
          <w:color w:val="000000"/>
        </w:rPr>
        <w:t>,</w:t>
      </w:r>
      <w:r w:rsidRPr="00445596">
        <w:rPr>
          <w:color w:val="000000"/>
        </w:rPr>
        <w:t xml:space="preserve"> dla których </w:t>
      </w:r>
      <w:r>
        <w:rPr>
          <w:color w:val="000000"/>
        </w:rPr>
        <w:t>dorośli wchodzą</w:t>
      </w:r>
      <w:r w:rsidRPr="00445596">
        <w:rPr>
          <w:color w:val="000000"/>
        </w:rPr>
        <w:t xml:space="preserve"> w relacje </w:t>
      </w:r>
      <w:r>
        <w:rPr>
          <w:color w:val="000000"/>
        </w:rPr>
        <w:br/>
      </w:r>
      <w:r w:rsidRPr="00445596">
        <w:rPr>
          <w:color w:val="000000"/>
        </w:rPr>
        <w:t>z dziećmi</w:t>
      </w:r>
      <w:r>
        <w:rPr>
          <w:color w:val="000000"/>
        </w:rPr>
        <w:t xml:space="preserve">. </w:t>
      </w:r>
      <w:r w:rsidRPr="00445596">
        <w:rPr>
          <w:color w:val="000000"/>
        </w:rPr>
        <w:t>Dzięki tej powszechnej wrażliwości zwiększy się szansa na wczesne zauważenie os</w:t>
      </w:r>
      <w:r w:rsidRPr="00445596">
        <w:rPr>
          <w:color w:val="000000"/>
        </w:rPr>
        <w:t>o</w:t>
      </w:r>
      <w:r w:rsidRPr="00445596">
        <w:rPr>
          <w:color w:val="000000"/>
        </w:rPr>
        <w:t>by, która zachowuje się w sposób niewłaściwy, zarówno przez opiekunów jak i przez same dzi</w:t>
      </w:r>
      <w:r w:rsidRPr="00445596">
        <w:rPr>
          <w:color w:val="000000"/>
        </w:rPr>
        <w:t>e</w:t>
      </w:r>
      <w:r w:rsidRPr="00445596">
        <w:rPr>
          <w:color w:val="000000"/>
        </w:rPr>
        <w:t>ci.</w:t>
      </w:r>
      <w:r>
        <w:rPr>
          <w:color w:val="000000"/>
        </w:rPr>
        <w:t xml:space="preserve"> </w:t>
      </w:r>
      <w:r w:rsidRPr="00445596">
        <w:rPr>
          <w:color w:val="000000"/>
        </w:rPr>
        <w:t xml:space="preserve">Lista zasad i reguł podana w standardach może wydawać się ograniczająca swobody osobiste uczestników życia parafii. </w:t>
      </w:r>
      <w:r>
        <w:rPr>
          <w:color w:val="000000"/>
        </w:rPr>
        <w:t>P</w:t>
      </w:r>
      <w:r w:rsidRPr="00445596">
        <w:rPr>
          <w:color w:val="000000"/>
        </w:rPr>
        <w:t>omocą w przyjęciu standardów będzie przeniesienie uwagi z nak</w:t>
      </w:r>
      <w:r w:rsidRPr="00445596">
        <w:rPr>
          <w:color w:val="000000"/>
        </w:rPr>
        <w:t>a</w:t>
      </w:r>
      <w:r w:rsidRPr="00445596">
        <w:rPr>
          <w:color w:val="000000"/>
        </w:rPr>
        <w:t xml:space="preserve">zów i zakazów na swoistą refleksję nad dbałością o dobro dziecka i </w:t>
      </w:r>
      <w:r w:rsidRPr="00445596">
        <w:rPr>
          <w:color w:val="000000"/>
        </w:rPr>
        <w:lastRenderedPageBreak/>
        <w:t xml:space="preserve">jego opiekuna, wyrażającą się </w:t>
      </w:r>
      <w:r>
        <w:rPr>
          <w:color w:val="000000"/>
        </w:rPr>
        <w:br/>
      </w:r>
      <w:r w:rsidRPr="00445596">
        <w:rPr>
          <w:color w:val="000000"/>
        </w:rPr>
        <w:t xml:space="preserve">w transparentności. </w:t>
      </w:r>
    </w:p>
    <w:p w:rsidR="002C72F6" w:rsidRPr="00445596" w:rsidRDefault="002C72F6" w:rsidP="002C72F6">
      <w:pPr>
        <w:spacing w:before="280" w:line="276" w:lineRule="auto"/>
        <w:ind w:left="-2" w:right="-20" w:hanging="2"/>
        <w:outlineLvl w:val="2"/>
        <w:rPr>
          <w:b/>
          <w:bCs/>
          <w:color w:val="000000" w:themeColor="text1"/>
        </w:rPr>
      </w:pPr>
      <w:r w:rsidRPr="00445596">
        <w:rPr>
          <w:b/>
          <w:bCs/>
          <w:color w:val="000000" w:themeColor="text1"/>
        </w:rPr>
        <w:t>Zachowania właściwe w naszym kręgu kulturowym</w:t>
      </w:r>
    </w:p>
    <w:p w:rsidR="002C72F6" w:rsidRPr="00445596" w:rsidRDefault="002C72F6" w:rsidP="002C72F6">
      <w:pPr>
        <w:numPr>
          <w:ilvl w:val="0"/>
          <w:numId w:val="2"/>
        </w:numPr>
        <w:spacing w:before="280" w:line="276" w:lineRule="auto"/>
        <w:ind w:right="-20"/>
        <w:jc w:val="both"/>
        <w:textAlignment w:val="baseline"/>
        <w:rPr>
          <w:color w:val="000000"/>
        </w:rPr>
      </w:pPr>
      <w:r w:rsidRPr="00445596">
        <w:rPr>
          <w:color w:val="000000"/>
        </w:rPr>
        <w:t>uścisk dłoni lub delikatne objęcie, przytulenie</w:t>
      </w:r>
      <w:r>
        <w:rPr>
          <w:color w:val="000000"/>
        </w:rPr>
        <w:t xml:space="preserve"> na przywitanie lub pożegnanie;</w:t>
      </w:r>
    </w:p>
    <w:p w:rsidR="002C72F6" w:rsidRPr="00445596" w:rsidRDefault="002C72F6" w:rsidP="002C72F6">
      <w:pPr>
        <w:numPr>
          <w:ilvl w:val="0"/>
          <w:numId w:val="2"/>
        </w:numPr>
        <w:spacing w:line="276" w:lineRule="auto"/>
        <w:ind w:right="-20"/>
        <w:jc w:val="both"/>
        <w:textAlignment w:val="baseline"/>
        <w:rPr>
          <w:color w:val="000000"/>
        </w:rPr>
      </w:pPr>
      <w:r w:rsidRPr="00445596">
        <w:rPr>
          <w:color w:val="000000"/>
        </w:rPr>
        <w:t xml:space="preserve">delikatne poklepanie po ramionach lub plecach jako wyraz akceptacji </w:t>
      </w:r>
      <w:r>
        <w:rPr>
          <w:color w:val="000000"/>
        </w:rPr>
        <w:t xml:space="preserve">i </w:t>
      </w:r>
      <w:r w:rsidRPr="00445596">
        <w:rPr>
          <w:color w:val="000000"/>
        </w:rPr>
        <w:t>wsparcia</w:t>
      </w:r>
      <w:r>
        <w:rPr>
          <w:color w:val="000000"/>
        </w:rPr>
        <w:t>;</w:t>
      </w:r>
    </w:p>
    <w:p w:rsidR="002C72F6" w:rsidRPr="00445596" w:rsidRDefault="002C72F6" w:rsidP="002C72F6">
      <w:pPr>
        <w:numPr>
          <w:ilvl w:val="0"/>
          <w:numId w:val="2"/>
        </w:numPr>
        <w:spacing w:line="276" w:lineRule="auto"/>
        <w:ind w:right="-20"/>
        <w:jc w:val="both"/>
        <w:textAlignment w:val="baseline"/>
        <w:rPr>
          <w:color w:val="000000"/>
        </w:rPr>
      </w:pPr>
      <w:r w:rsidRPr="00445596">
        <w:rPr>
          <w:color w:val="000000"/>
        </w:rPr>
        <w:t>dotyk ramion, rąk czy barku jako wyraz bliskości;</w:t>
      </w:r>
    </w:p>
    <w:p w:rsidR="002C72F6" w:rsidRPr="00445596" w:rsidRDefault="002C72F6" w:rsidP="002C72F6">
      <w:pPr>
        <w:numPr>
          <w:ilvl w:val="0"/>
          <w:numId w:val="2"/>
        </w:numPr>
        <w:spacing w:line="276" w:lineRule="auto"/>
        <w:ind w:right="-20"/>
        <w:jc w:val="both"/>
        <w:textAlignment w:val="baseline"/>
        <w:rPr>
          <w:color w:val="000000"/>
        </w:rPr>
      </w:pPr>
      <w:r w:rsidRPr="00445596">
        <w:rPr>
          <w:color w:val="000000"/>
        </w:rPr>
        <w:t xml:space="preserve">trzymanie się za ręce </w:t>
      </w:r>
      <w:r>
        <w:rPr>
          <w:color w:val="000000"/>
        </w:rPr>
        <w:t xml:space="preserve">np. </w:t>
      </w:r>
      <w:r w:rsidRPr="00445596">
        <w:rPr>
          <w:color w:val="000000"/>
        </w:rPr>
        <w:t>w czasie zabawy;</w:t>
      </w:r>
    </w:p>
    <w:p w:rsidR="002C72F6" w:rsidRPr="00445596" w:rsidRDefault="002C72F6" w:rsidP="002C72F6">
      <w:pPr>
        <w:numPr>
          <w:ilvl w:val="0"/>
          <w:numId w:val="2"/>
        </w:numPr>
        <w:spacing w:line="276" w:lineRule="auto"/>
        <w:ind w:right="-20"/>
        <w:jc w:val="both"/>
        <w:textAlignment w:val="baseline"/>
        <w:rPr>
          <w:color w:val="000000"/>
        </w:rPr>
      </w:pPr>
      <w:r w:rsidRPr="00445596">
        <w:rPr>
          <w:color w:val="000000"/>
        </w:rPr>
        <w:t>trzymanie za ręce dzieci w czasie spaceru;</w:t>
      </w:r>
    </w:p>
    <w:p w:rsidR="002C72F6" w:rsidRPr="00445596" w:rsidRDefault="002C72F6" w:rsidP="002C72F6">
      <w:pPr>
        <w:numPr>
          <w:ilvl w:val="0"/>
          <w:numId w:val="2"/>
        </w:numPr>
        <w:spacing w:line="276" w:lineRule="auto"/>
        <w:ind w:right="-20"/>
        <w:jc w:val="both"/>
        <w:textAlignment w:val="baseline"/>
        <w:rPr>
          <w:color w:val="000000"/>
        </w:rPr>
      </w:pPr>
      <w:r w:rsidRPr="00445596">
        <w:rPr>
          <w:color w:val="000000"/>
        </w:rPr>
        <w:t>siadanie w pobliżu małych dzieci;</w:t>
      </w:r>
    </w:p>
    <w:p w:rsidR="002C72F6" w:rsidRPr="00445596" w:rsidRDefault="002C72F6" w:rsidP="002C72F6">
      <w:pPr>
        <w:numPr>
          <w:ilvl w:val="0"/>
          <w:numId w:val="2"/>
        </w:numPr>
        <w:spacing w:line="276" w:lineRule="auto"/>
        <w:ind w:right="-20"/>
        <w:jc w:val="both"/>
        <w:textAlignment w:val="baseline"/>
        <w:rPr>
          <w:color w:val="000000"/>
        </w:rPr>
      </w:pPr>
      <w:r w:rsidRPr="00445596">
        <w:rPr>
          <w:color w:val="000000"/>
        </w:rPr>
        <w:t>podnoszenie lub trzymanie na rękach dzieci do ok. 3 roku życia;</w:t>
      </w:r>
    </w:p>
    <w:p w:rsidR="002C72F6" w:rsidRDefault="002C72F6" w:rsidP="002C72F6">
      <w:pPr>
        <w:numPr>
          <w:ilvl w:val="0"/>
          <w:numId w:val="2"/>
        </w:numPr>
        <w:spacing w:line="276" w:lineRule="auto"/>
        <w:ind w:right="-20"/>
        <w:jc w:val="both"/>
        <w:textAlignment w:val="baseline"/>
        <w:rPr>
          <w:color w:val="000000"/>
        </w:rPr>
      </w:pPr>
      <w:r w:rsidRPr="00445596">
        <w:rPr>
          <w:color w:val="000000"/>
        </w:rPr>
        <w:t>przytulanie i branie na kolana małych dzieci za zgodą rodziców i najlepiej w ich obecn</w:t>
      </w:r>
      <w:r w:rsidRPr="00445596">
        <w:rPr>
          <w:color w:val="000000"/>
        </w:rPr>
        <w:t>o</w:t>
      </w:r>
      <w:r w:rsidRPr="00445596">
        <w:rPr>
          <w:color w:val="000000"/>
        </w:rPr>
        <w:t>ści.</w:t>
      </w:r>
    </w:p>
    <w:p w:rsidR="002C72F6" w:rsidRPr="00A27CE4" w:rsidRDefault="002C72F6" w:rsidP="002C72F6">
      <w:pPr>
        <w:spacing w:line="276" w:lineRule="auto"/>
        <w:ind w:left="720" w:right="-20"/>
        <w:jc w:val="both"/>
        <w:textAlignment w:val="baseline"/>
        <w:rPr>
          <w:color w:val="000000"/>
        </w:rPr>
      </w:pPr>
    </w:p>
    <w:p w:rsidR="002C72F6" w:rsidRPr="00445596" w:rsidRDefault="002C72F6" w:rsidP="002C72F6">
      <w:pPr>
        <w:spacing w:before="100" w:after="240" w:line="276" w:lineRule="auto"/>
        <w:ind w:left="-2" w:hanging="2"/>
        <w:jc w:val="both"/>
        <w:outlineLvl w:val="2"/>
        <w:rPr>
          <w:b/>
          <w:bCs/>
          <w:color w:val="000000" w:themeColor="text1"/>
        </w:rPr>
      </w:pPr>
      <w:r w:rsidRPr="00445596">
        <w:rPr>
          <w:b/>
          <w:bCs/>
          <w:color w:val="000000" w:themeColor="text1"/>
        </w:rPr>
        <w:t>Zasady chroniące w kontakcie bezpośrednim</w:t>
      </w:r>
    </w:p>
    <w:p w:rsidR="002C72F6" w:rsidRPr="00445596" w:rsidRDefault="002C72F6" w:rsidP="002C72F6">
      <w:pPr>
        <w:numPr>
          <w:ilvl w:val="0"/>
          <w:numId w:val="3"/>
        </w:numPr>
        <w:spacing w:before="100" w:line="276" w:lineRule="auto"/>
        <w:jc w:val="both"/>
        <w:textAlignment w:val="baseline"/>
        <w:rPr>
          <w:color w:val="000000"/>
        </w:rPr>
      </w:pPr>
      <w:r>
        <w:rPr>
          <w:color w:val="000000"/>
        </w:rPr>
        <w:t>w</w:t>
      </w:r>
      <w:r w:rsidRPr="00445596">
        <w:rPr>
          <w:color w:val="000000"/>
        </w:rPr>
        <w:t xml:space="preserve">szystkie spotkania z dziećmi powinny </w:t>
      </w:r>
      <w:r>
        <w:rPr>
          <w:color w:val="000000"/>
        </w:rPr>
        <w:t>odbywać się</w:t>
      </w:r>
      <w:r w:rsidRPr="00445596">
        <w:rPr>
          <w:color w:val="000000"/>
        </w:rPr>
        <w:t xml:space="preserve"> w miejscach ogólnie dostępnych</w:t>
      </w:r>
      <w:r>
        <w:rPr>
          <w:color w:val="000000"/>
        </w:rPr>
        <w:t>;</w:t>
      </w:r>
    </w:p>
    <w:p w:rsidR="002C72F6" w:rsidRDefault="002C72F6" w:rsidP="002C72F6">
      <w:pPr>
        <w:numPr>
          <w:ilvl w:val="0"/>
          <w:numId w:val="3"/>
        </w:numPr>
        <w:spacing w:line="276" w:lineRule="auto"/>
        <w:jc w:val="both"/>
        <w:textAlignment w:val="baseline"/>
        <w:rPr>
          <w:color w:val="000000"/>
        </w:rPr>
      </w:pPr>
      <w:r>
        <w:rPr>
          <w:color w:val="000000"/>
        </w:rPr>
        <w:t>n</w:t>
      </w:r>
      <w:r w:rsidRPr="00445596">
        <w:rPr>
          <w:color w:val="000000"/>
        </w:rPr>
        <w:t>ie można przebywać z dzieckiem sam na sam w warunkach odizolowanych</w:t>
      </w:r>
      <w:r>
        <w:rPr>
          <w:color w:val="000000"/>
        </w:rPr>
        <w:t>;</w:t>
      </w:r>
    </w:p>
    <w:p w:rsidR="002C72F6" w:rsidRDefault="002C72F6" w:rsidP="002C72F6">
      <w:pPr>
        <w:numPr>
          <w:ilvl w:val="0"/>
          <w:numId w:val="3"/>
        </w:numPr>
        <w:spacing w:line="276" w:lineRule="auto"/>
        <w:jc w:val="both"/>
        <w:textAlignment w:val="baseline"/>
        <w:rPr>
          <w:color w:val="000000"/>
        </w:rPr>
      </w:pPr>
      <w:r>
        <w:rPr>
          <w:color w:val="000000"/>
        </w:rPr>
        <w:t>j</w:t>
      </w:r>
      <w:r w:rsidRPr="00445596">
        <w:rPr>
          <w:color w:val="000000"/>
        </w:rPr>
        <w:t>eżeli dobro dziecka wymaga indywidualnego spotkania,</w:t>
      </w:r>
      <w:r>
        <w:rPr>
          <w:color w:val="000000"/>
        </w:rPr>
        <w:t xml:space="preserve"> o</w:t>
      </w:r>
      <w:r w:rsidRPr="00445596">
        <w:rPr>
          <w:color w:val="000000"/>
        </w:rPr>
        <w:t>soba przeprowadzająca spotk</w:t>
      </w:r>
      <w:r w:rsidRPr="00445596">
        <w:rPr>
          <w:color w:val="000000"/>
        </w:rPr>
        <w:t>a</w:t>
      </w:r>
      <w:r w:rsidRPr="00445596">
        <w:rPr>
          <w:color w:val="000000"/>
        </w:rPr>
        <w:t xml:space="preserve">nie powinna zatroszczyć się o </w:t>
      </w:r>
      <w:r>
        <w:rPr>
          <w:color w:val="000000"/>
        </w:rPr>
        <w:t xml:space="preserve">jego </w:t>
      </w:r>
      <w:r w:rsidRPr="00445596">
        <w:rPr>
          <w:color w:val="000000"/>
        </w:rPr>
        <w:t>transparentność</w:t>
      </w:r>
    </w:p>
    <w:p w:rsidR="002C72F6" w:rsidRDefault="002C72F6" w:rsidP="002C72F6">
      <w:pPr>
        <w:numPr>
          <w:ilvl w:val="0"/>
          <w:numId w:val="3"/>
        </w:numPr>
        <w:spacing w:line="276" w:lineRule="auto"/>
        <w:jc w:val="both"/>
        <w:textAlignment w:val="baseline"/>
        <w:rPr>
          <w:color w:val="000000"/>
        </w:rPr>
      </w:pPr>
      <w:r>
        <w:rPr>
          <w:color w:val="000000"/>
        </w:rPr>
        <w:t>i</w:t>
      </w:r>
      <w:r w:rsidRPr="00445596">
        <w:rPr>
          <w:color w:val="000000"/>
        </w:rPr>
        <w:t>ndywidualnych spotkań z dziećmi nie wolno mnożyć ani przedłużać</w:t>
      </w:r>
      <w:r>
        <w:rPr>
          <w:color w:val="000000"/>
        </w:rPr>
        <w:t>;</w:t>
      </w:r>
    </w:p>
    <w:p w:rsidR="002C72F6" w:rsidRPr="00445596" w:rsidRDefault="002C72F6" w:rsidP="002C72F6">
      <w:pPr>
        <w:numPr>
          <w:ilvl w:val="0"/>
          <w:numId w:val="3"/>
        </w:numPr>
        <w:spacing w:line="276" w:lineRule="auto"/>
        <w:jc w:val="both"/>
        <w:textAlignment w:val="baseline"/>
        <w:rPr>
          <w:color w:val="000000"/>
        </w:rPr>
      </w:pPr>
      <w:r>
        <w:rPr>
          <w:color w:val="000000"/>
        </w:rPr>
        <w:t>s</w:t>
      </w:r>
      <w:r w:rsidRPr="00445596">
        <w:rPr>
          <w:color w:val="000000"/>
        </w:rPr>
        <w:t xml:space="preserve">potkania </w:t>
      </w:r>
      <w:r>
        <w:rPr>
          <w:color w:val="000000"/>
        </w:rPr>
        <w:t xml:space="preserve">indywidualne </w:t>
      </w:r>
      <w:r w:rsidRPr="00445596">
        <w:rPr>
          <w:color w:val="000000"/>
        </w:rPr>
        <w:t>nie powinny odbywać się w późnych godzinach wieczornych</w:t>
      </w:r>
      <w:r>
        <w:rPr>
          <w:color w:val="000000"/>
        </w:rPr>
        <w:t>;</w:t>
      </w:r>
    </w:p>
    <w:p w:rsidR="002C72F6" w:rsidRPr="00445596" w:rsidRDefault="002C72F6" w:rsidP="002C72F6">
      <w:pPr>
        <w:numPr>
          <w:ilvl w:val="0"/>
          <w:numId w:val="3"/>
        </w:numPr>
        <w:spacing w:line="276" w:lineRule="auto"/>
        <w:jc w:val="both"/>
        <w:textAlignment w:val="baseline"/>
        <w:rPr>
          <w:color w:val="000000"/>
        </w:rPr>
      </w:pPr>
      <w:r>
        <w:rPr>
          <w:color w:val="000000"/>
        </w:rPr>
        <w:t xml:space="preserve">nie można </w:t>
      </w:r>
      <w:r w:rsidRPr="00445596">
        <w:rPr>
          <w:color w:val="000000"/>
        </w:rPr>
        <w:t>pr</w:t>
      </w:r>
      <w:r>
        <w:rPr>
          <w:color w:val="000000"/>
        </w:rPr>
        <w:t>zeprowadzać spotkań</w:t>
      </w:r>
      <w:r w:rsidRPr="00445596">
        <w:rPr>
          <w:color w:val="000000"/>
        </w:rPr>
        <w:t xml:space="preserve"> </w:t>
      </w:r>
      <w:r>
        <w:rPr>
          <w:color w:val="000000"/>
        </w:rPr>
        <w:t xml:space="preserve">z dziećmi </w:t>
      </w:r>
      <w:r w:rsidRPr="00445596">
        <w:rPr>
          <w:color w:val="000000"/>
        </w:rPr>
        <w:t>w pomieszczeniach mieszkalnych</w:t>
      </w:r>
      <w:r>
        <w:rPr>
          <w:color w:val="000000"/>
        </w:rPr>
        <w:t xml:space="preserve">; </w:t>
      </w:r>
    </w:p>
    <w:p w:rsidR="002C72F6" w:rsidRPr="00445596" w:rsidRDefault="002C72F6" w:rsidP="002C72F6">
      <w:pPr>
        <w:numPr>
          <w:ilvl w:val="0"/>
          <w:numId w:val="3"/>
        </w:numPr>
        <w:spacing w:line="276" w:lineRule="auto"/>
        <w:jc w:val="both"/>
        <w:textAlignment w:val="baseline"/>
        <w:rPr>
          <w:color w:val="000000"/>
        </w:rPr>
      </w:pPr>
      <w:r>
        <w:rPr>
          <w:color w:val="000000"/>
        </w:rPr>
        <w:t>d</w:t>
      </w:r>
      <w:r w:rsidRPr="00445596">
        <w:rPr>
          <w:color w:val="000000"/>
        </w:rPr>
        <w:t>zieci powinny zawsze pozostawać pod opieką osoby dorosłej</w:t>
      </w:r>
      <w:r>
        <w:rPr>
          <w:color w:val="000000"/>
        </w:rPr>
        <w:t xml:space="preserve">; </w:t>
      </w:r>
    </w:p>
    <w:p w:rsidR="002C72F6" w:rsidRPr="00445596" w:rsidRDefault="002C72F6" w:rsidP="002C72F6">
      <w:pPr>
        <w:numPr>
          <w:ilvl w:val="0"/>
          <w:numId w:val="3"/>
        </w:numPr>
        <w:spacing w:line="276" w:lineRule="auto"/>
        <w:jc w:val="both"/>
        <w:textAlignment w:val="baseline"/>
        <w:rPr>
          <w:color w:val="000000"/>
        </w:rPr>
      </w:pPr>
      <w:r>
        <w:rPr>
          <w:color w:val="000000"/>
        </w:rPr>
        <w:t xml:space="preserve">nie można </w:t>
      </w:r>
      <w:r w:rsidRPr="00445596">
        <w:rPr>
          <w:color w:val="000000"/>
        </w:rPr>
        <w:t>przewo</w:t>
      </w:r>
      <w:r>
        <w:rPr>
          <w:color w:val="000000"/>
        </w:rPr>
        <w:t>zić</w:t>
      </w:r>
      <w:r w:rsidRPr="00445596">
        <w:rPr>
          <w:color w:val="000000"/>
        </w:rPr>
        <w:t xml:space="preserve"> dzieci prywatnymi samochodami</w:t>
      </w:r>
      <w:r>
        <w:rPr>
          <w:color w:val="000000"/>
        </w:rPr>
        <w:t xml:space="preserve"> </w:t>
      </w:r>
      <w:r w:rsidRPr="00445596">
        <w:rPr>
          <w:color w:val="000000"/>
        </w:rPr>
        <w:t>bez wyraźnej zgody</w:t>
      </w:r>
      <w:r w:rsidRPr="00445596">
        <w:rPr>
          <w:b/>
          <w:bCs/>
          <w:color w:val="000000"/>
        </w:rPr>
        <w:t xml:space="preserve"> </w:t>
      </w:r>
      <w:r w:rsidRPr="00445596">
        <w:rPr>
          <w:color w:val="000000"/>
        </w:rPr>
        <w:t>rodziców</w:t>
      </w:r>
      <w:r>
        <w:rPr>
          <w:color w:val="000000"/>
        </w:rPr>
        <w:t>;</w:t>
      </w:r>
      <w:r w:rsidRPr="00445596">
        <w:rPr>
          <w:color w:val="000000"/>
        </w:rPr>
        <w:t xml:space="preserve"> </w:t>
      </w:r>
    </w:p>
    <w:p w:rsidR="002C72F6" w:rsidRPr="00445596" w:rsidRDefault="002C72F6" w:rsidP="002C72F6">
      <w:pPr>
        <w:numPr>
          <w:ilvl w:val="0"/>
          <w:numId w:val="3"/>
        </w:numPr>
        <w:spacing w:line="276" w:lineRule="auto"/>
        <w:jc w:val="both"/>
        <w:textAlignment w:val="baseline"/>
        <w:rPr>
          <w:color w:val="000000"/>
        </w:rPr>
      </w:pPr>
      <w:r>
        <w:rPr>
          <w:color w:val="000000"/>
        </w:rPr>
        <w:t>n</w:t>
      </w:r>
      <w:r w:rsidRPr="00445596">
        <w:rPr>
          <w:color w:val="000000"/>
        </w:rPr>
        <w:t>iestosowne jest przechodzenie na „ty” osoby dorosłej z dzieckiem</w:t>
      </w:r>
      <w:r>
        <w:rPr>
          <w:color w:val="000000"/>
        </w:rPr>
        <w:t>;</w:t>
      </w:r>
    </w:p>
    <w:p w:rsidR="002C72F6" w:rsidRPr="00445596" w:rsidRDefault="002C72F6" w:rsidP="002C72F6">
      <w:pPr>
        <w:numPr>
          <w:ilvl w:val="0"/>
          <w:numId w:val="3"/>
        </w:numPr>
        <w:spacing w:line="276" w:lineRule="auto"/>
        <w:jc w:val="both"/>
        <w:textAlignment w:val="baseline"/>
        <w:rPr>
          <w:color w:val="000000"/>
        </w:rPr>
      </w:pPr>
      <w:r>
        <w:rPr>
          <w:color w:val="000000"/>
        </w:rPr>
        <w:t>ingerencja w</w:t>
      </w:r>
      <w:r w:rsidRPr="00445596">
        <w:rPr>
          <w:color w:val="000000"/>
        </w:rPr>
        <w:t xml:space="preserve"> prywatne życie dziecka </w:t>
      </w:r>
      <w:r>
        <w:rPr>
          <w:color w:val="000000"/>
        </w:rPr>
        <w:t xml:space="preserve">może dotyczyć tylko tego, czego </w:t>
      </w:r>
      <w:r w:rsidRPr="00445596">
        <w:rPr>
          <w:color w:val="000000"/>
        </w:rPr>
        <w:t>wymaga konkretny problem.</w:t>
      </w:r>
    </w:p>
    <w:p w:rsidR="002C72F6" w:rsidRPr="00445596" w:rsidRDefault="002C72F6" w:rsidP="002C72F6">
      <w:pPr>
        <w:numPr>
          <w:ilvl w:val="0"/>
          <w:numId w:val="3"/>
        </w:numPr>
        <w:spacing w:line="276" w:lineRule="auto"/>
        <w:jc w:val="both"/>
        <w:textAlignment w:val="baseline"/>
        <w:rPr>
          <w:color w:val="000000"/>
        </w:rPr>
      </w:pPr>
      <w:r>
        <w:rPr>
          <w:color w:val="000000"/>
        </w:rPr>
        <w:t>w</w:t>
      </w:r>
      <w:r w:rsidRPr="00445596">
        <w:rPr>
          <w:color w:val="000000"/>
        </w:rPr>
        <w:t xml:space="preserve"> przypadku konieczności podjęcia rozmów na temat seksualności należy wykazać się delikatnością i roztropnie rozeznać, czy takiej rozmowy nie powinni przeprowadzić r</w:t>
      </w:r>
      <w:r w:rsidRPr="00445596">
        <w:rPr>
          <w:color w:val="000000"/>
        </w:rPr>
        <w:t>o</w:t>
      </w:r>
      <w:r w:rsidRPr="00445596">
        <w:rPr>
          <w:color w:val="000000"/>
        </w:rPr>
        <w:t>dzice dziecka lub specjalista.</w:t>
      </w:r>
    </w:p>
    <w:p w:rsidR="002C72F6" w:rsidRDefault="002C72F6" w:rsidP="002C72F6">
      <w:pPr>
        <w:numPr>
          <w:ilvl w:val="0"/>
          <w:numId w:val="3"/>
        </w:numPr>
        <w:spacing w:line="276" w:lineRule="auto"/>
        <w:jc w:val="both"/>
        <w:textAlignment w:val="baseline"/>
        <w:rPr>
          <w:color w:val="000000"/>
        </w:rPr>
      </w:pPr>
      <w:r>
        <w:rPr>
          <w:color w:val="000000"/>
        </w:rPr>
        <w:t>k</w:t>
      </w:r>
      <w:r w:rsidRPr="00445596">
        <w:rPr>
          <w:color w:val="000000"/>
        </w:rPr>
        <w:t>ażdy przypadek przemocy pomiędzy dziećmi wymaga natychmiastowej reakcji ze strony opiekunów</w:t>
      </w:r>
      <w:r>
        <w:rPr>
          <w:color w:val="000000"/>
        </w:rPr>
        <w:t>;</w:t>
      </w:r>
    </w:p>
    <w:p w:rsidR="002C72F6" w:rsidRPr="00A27CE4" w:rsidRDefault="002C72F6" w:rsidP="002C72F6">
      <w:pPr>
        <w:numPr>
          <w:ilvl w:val="0"/>
          <w:numId w:val="3"/>
        </w:numPr>
        <w:spacing w:line="276" w:lineRule="auto"/>
        <w:ind w:right="-20"/>
        <w:jc w:val="both"/>
        <w:textAlignment w:val="baseline"/>
        <w:rPr>
          <w:color w:val="000000"/>
        </w:rPr>
      </w:pPr>
      <w:r w:rsidRPr="00A27CE4">
        <w:rPr>
          <w:color w:val="000000"/>
        </w:rPr>
        <w:t xml:space="preserve">należy reagować </w:t>
      </w:r>
      <w:r w:rsidRPr="00445596">
        <w:rPr>
          <w:color w:val="000000"/>
        </w:rPr>
        <w:t>na posiadanie przez dzieci substancji niedozwolonych</w:t>
      </w:r>
    </w:p>
    <w:p w:rsidR="002C72F6" w:rsidRDefault="002C72F6" w:rsidP="002C72F6">
      <w:pPr>
        <w:spacing w:before="100" w:line="276" w:lineRule="auto"/>
        <w:outlineLvl w:val="2"/>
        <w:rPr>
          <w:b/>
          <w:bCs/>
          <w:color w:val="000000" w:themeColor="text1"/>
        </w:rPr>
      </w:pPr>
    </w:p>
    <w:p w:rsidR="002C72F6" w:rsidRDefault="002C72F6" w:rsidP="002C72F6">
      <w:pPr>
        <w:spacing w:before="100" w:line="276" w:lineRule="auto"/>
        <w:outlineLvl w:val="2"/>
        <w:rPr>
          <w:b/>
          <w:bCs/>
          <w:color w:val="000000" w:themeColor="text1"/>
        </w:rPr>
      </w:pPr>
      <w:r w:rsidRPr="00445596">
        <w:rPr>
          <w:b/>
          <w:bCs/>
          <w:color w:val="000000" w:themeColor="text1"/>
        </w:rPr>
        <w:t xml:space="preserve">Zachowania niedozwolone w kontakcie bezpośrednim </w:t>
      </w:r>
    </w:p>
    <w:p w:rsidR="002C72F6" w:rsidRPr="004C1975" w:rsidRDefault="002C72F6" w:rsidP="002C72F6">
      <w:pPr>
        <w:spacing w:before="100" w:line="276" w:lineRule="auto"/>
        <w:outlineLvl w:val="2"/>
        <w:rPr>
          <w:b/>
          <w:bCs/>
          <w:color w:val="000000" w:themeColor="text1"/>
        </w:rPr>
      </w:pPr>
    </w:p>
    <w:p w:rsidR="002C72F6" w:rsidRPr="004C1975" w:rsidRDefault="002C72F6" w:rsidP="002C72F6">
      <w:pPr>
        <w:pStyle w:val="Akapitzlist"/>
        <w:numPr>
          <w:ilvl w:val="0"/>
          <w:numId w:val="14"/>
        </w:numPr>
        <w:spacing w:before="100" w:line="276" w:lineRule="auto"/>
        <w:outlineLvl w:val="2"/>
        <w:rPr>
          <w:color w:val="000000"/>
        </w:rPr>
      </w:pPr>
      <w:r>
        <w:rPr>
          <w:color w:val="000000"/>
        </w:rPr>
        <w:t xml:space="preserve">niedozwolone jest okazywanie </w:t>
      </w:r>
      <w:r w:rsidRPr="004C1975">
        <w:rPr>
          <w:color w:val="000000"/>
        </w:rPr>
        <w:t>wszelki</w:t>
      </w:r>
      <w:r>
        <w:rPr>
          <w:color w:val="000000"/>
        </w:rPr>
        <w:t xml:space="preserve">ch </w:t>
      </w:r>
      <w:r w:rsidRPr="004C1975">
        <w:rPr>
          <w:color w:val="000000"/>
        </w:rPr>
        <w:t>form niechcianej czułości;</w:t>
      </w:r>
    </w:p>
    <w:p w:rsidR="002C72F6" w:rsidRPr="00445596" w:rsidRDefault="002C72F6" w:rsidP="002C72F6">
      <w:pPr>
        <w:numPr>
          <w:ilvl w:val="0"/>
          <w:numId w:val="4"/>
        </w:numPr>
        <w:spacing w:line="276" w:lineRule="auto"/>
        <w:ind w:right="-20"/>
        <w:jc w:val="both"/>
        <w:textAlignment w:val="baseline"/>
        <w:rPr>
          <w:color w:val="000000"/>
        </w:rPr>
      </w:pPr>
      <w:r>
        <w:rPr>
          <w:color w:val="000000"/>
        </w:rPr>
        <w:t xml:space="preserve">niedozwolone jest </w:t>
      </w:r>
      <w:r w:rsidRPr="00445596">
        <w:rPr>
          <w:color w:val="000000"/>
        </w:rPr>
        <w:t>dotyka</w:t>
      </w:r>
      <w:r>
        <w:rPr>
          <w:color w:val="000000"/>
        </w:rPr>
        <w:t>nie</w:t>
      </w:r>
      <w:r w:rsidRPr="00445596">
        <w:rPr>
          <w:color w:val="000000"/>
        </w:rPr>
        <w:t xml:space="preserve"> piersi, pośladków, genitaliów (</w:t>
      </w:r>
      <w:r>
        <w:rPr>
          <w:color w:val="000000"/>
        </w:rPr>
        <w:t xml:space="preserve">także </w:t>
      </w:r>
      <w:r w:rsidRPr="00445596">
        <w:rPr>
          <w:color w:val="000000"/>
        </w:rPr>
        <w:t>przez odzież);</w:t>
      </w:r>
    </w:p>
    <w:p w:rsidR="002C72F6" w:rsidRPr="00445596" w:rsidRDefault="002C72F6" w:rsidP="002C72F6">
      <w:pPr>
        <w:numPr>
          <w:ilvl w:val="0"/>
          <w:numId w:val="4"/>
        </w:numPr>
        <w:spacing w:line="276" w:lineRule="auto"/>
        <w:ind w:right="-20"/>
        <w:jc w:val="both"/>
        <w:textAlignment w:val="baseline"/>
        <w:rPr>
          <w:color w:val="000000"/>
        </w:rPr>
      </w:pPr>
      <w:r>
        <w:rPr>
          <w:color w:val="000000"/>
        </w:rPr>
        <w:t>niedozwolone są pocałunki</w:t>
      </w:r>
      <w:r w:rsidRPr="00445596">
        <w:rPr>
          <w:color w:val="000000"/>
        </w:rPr>
        <w:t>;</w:t>
      </w:r>
    </w:p>
    <w:p w:rsidR="002C72F6" w:rsidRPr="00445596" w:rsidRDefault="002C72F6" w:rsidP="002C72F6">
      <w:pPr>
        <w:numPr>
          <w:ilvl w:val="0"/>
          <w:numId w:val="4"/>
        </w:numPr>
        <w:spacing w:line="276" w:lineRule="auto"/>
        <w:ind w:right="-20"/>
        <w:jc w:val="both"/>
        <w:textAlignment w:val="baseline"/>
        <w:rPr>
          <w:color w:val="000000"/>
        </w:rPr>
      </w:pPr>
      <w:r>
        <w:rPr>
          <w:color w:val="000000"/>
        </w:rPr>
        <w:t xml:space="preserve">niedozwolone są </w:t>
      </w:r>
      <w:r w:rsidRPr="00445596">
        <w:rPr>
          <w:color w:val="000000"/>
        </w:rPr>
        <w:t>mocne i zamykające uściski, uniemożliwiające przerwanie kontaktu;</w:t>
      </w:r>
    </w:p>
    <w:p w:rsidR="002C72F6" w:rsidRPr="00445596" w:rsidRDefault="002C72F6" w:rsidP="002C72F6">
      <w:pPr>
        <w:numPr>
          <w:ilvl w:val="0"/>
          <w:numId w:val="4"/>
        </w:numPr>
        <w:spacing w:line="276" w:lineRule="auto"/>
        <w:ind w:right="-20"/>
        <w:jc w:val="both"/>
        <w:textAlignment w:val="baseline"/>
        <w:rPr>
          <w:color w:val="000000"/>
        </w:rPr>
      </w:pPr>
      <w:r>
        <w:rPr>
          <w:color w:val="000000"/>
        </w:rPr>
        <w:t xml:space="preserve">niedozwolone jest </w:t>
      </w:r>
      <w:r w:rsidRPr="00445596">
        <w:rPr>
          <w:color w:val="000000"/>
        </w:rPr>
        <w:t>klepa</w:t>
      </w:r>
      <w:r>
        <w:rPr>
          <w:color w:val="000000"/>
        </w:rPr>
        <w:t>nie</w:t>
      </w:r>
      <w:r w:rsidRPr="00445596">
        <w:rPr>
          <w:color w:val="000000"/>
        </w:rPr>
        <w:t xml:space="preserve"> po pośladkach, udach, kolanach;</w:t>
      </w:r>
    </w:p>
    <w:p w:rsidR="002C72F6" w:rsidRPr="00445596" w:rsidRDefault="002C72F6" w:rsidP="002C72F6">
      <w:pPr>
        <w:numPr>
          <w:ilvl w:val="0"/>
          <w:numId w:val="4"/>
        </w:numPr>
        <w:spacing w:line="276" w:lineRule="auto"/>
        <w:ind w:right="-20"/>
        <w:jc w:val="both"/>
        <w:textAlignment w:val="baseline"/>
        <w:rPr>
          <w:color w:val="000000"/>
        </w:rPr>
      </w:pPr>
      <w:r>
        <w:rPr>
          <w:color w:val="000000"/>
        </w:rPr>
        <w:lastRenderedPageBreak/>
        <w:t xml:space="preserve">niedozwolone jest </w:t>
      </w:r>
      <w:r w:rsidRPr="00445596">
        <w:rPr>
          <w:color w:val="000000"/>
        </w:rPr>
        <w:t>łaskotanie lub mocowanie się w dużej bliskości cielesnej;</w:t>
      </w:r>
    </w:p>
    <w:p w:rsidR="002C72F6" w:rsidRPr="00445596" w:rsidRDefault="002C72F6" w:rsidP="002C72F6">
      <w:pPr>
        <w:numPr>
          <w:ilvl w:val="0"/>
          <w:numId w:val="4"/>
        </w:numPr>
        <w:spacing w:line="276" w:lineRule="auto"/>
        <w:ind w:right="-20"/>
        <w:jc w:val="both"/>
        <w:textAlignment w:val="baseline"/>
        <w:rPr>
          <w:color w:val="000000"/>
        </w:rPr>
      </w:pPr>
      <w:r>
        <w:rPr>
          <w:color w:val="000000"/>
        </w:rPr>
        <w:t xml:space="preserve">niedozwolone są wszelkiego rodzaju </w:t>
      </w:r>
      <w:r w:rsidRPr="00445596">
        <w:rPr>
          <w:color w:val="000000"/>
        </w:rPr>
        <w:t>masaże;</w:t>
      </w:r>
    </w:p>
    <w:p w:rsidR="002C72F6" w:rsidRPr="00445596" w:rsidRDefault="002C72F6" w:rsidP="002C72F6">
      <w:pPr>
        <w:numPr>
          <w:ilvl w:val="0"/>
          <w:numId w:val="4"/>
        </w:numPr>
        <w:spacing w:line="276" w:lineRule="auto"/>
        <w:ind w:right="-20"/>
        <w:jc w:val="both"/>
        <w:textAlignment w:val="baseline"/>
        <w:rPr>
          <w:color w:val="000000"/>
        </w:rPr>
      </w:pPr>
      <w:r>
        <w:rPr>
          <w:color w:val="000000"/>
        </w:rPr>
        <w:t xml:space="preserve">niedozwolone jest </w:t>
      </w:r>
      <w:r w:rsidRPr="00445596">
        <w:rPr>
          <w:color w:val="000000"/>
        </w:rPr>
        <w:t>sadzanie na kolanach;</w:t>
      </w:r>
    </w:p>
    <w:p w:rsidR="002C72F6" w:rsidRPr="00445596" w:rsidRDefault="002C72F6" w:rsidP="002C72F6">
      <w:pPr>
        <w:numPr>
          <w:ilvl w:val="0"/>
          <w:numId w:val="4"/>
        </w:numPr>
        <w:spacing w:line="276" w:lineRule="auto"/>
        <w:ind w:right="-20"/>
        <w:jc w:val="both"/>
        <w:textAlignment w:val="baseline"/>
        <w:rPr>
          <w:color w:val="000000"/>
        </w:rPr>
      </w:pPr>
      <w:r>
        <w:rPr>
          <w:color w:val="000000"/>
        </w:rPr>
        <w:t xml:space="preserve">niedozwolone jest </w:t>
      </w:r>
      <w:r w:rsidRPr="00445596">
        <w:rPr>
          <w:color w:val="000000"/>
        </w:rPr>
        <w:t>kładzenie się lub spanie obok</w:t>
      </w:r>
      <w:r>
        <w:rPr>
          <w:color w:val="000000"/>
        </w:rPr>
        <w:t xml:space="preserve"> dziecka</w:t>
      </w:r>
      <w:r w:rsidRPr="00445596">
        <w:rPr>
          <w:color w:val="000000"/>
        </w:rPr>
        <w:t>;</w:t>
      </w:r>
    </w:p>
    <w:p w:rsidR="002C72F6" w:rsidRPr="00445596" w:rsidRDefault="002C72F6" w:rsidP="002C72F6">
      <w:pPr>
        <w:numPr>
          <w:ilvl w:val="0"/>
          <w:numId w:val="4"/>
        </w:numPr>
        <w:spacing w:line="276" w:lineRule="auto"/>
        <w:ind w:right="-20"/>
        <w:jc w:val="both"/>
        <w:textAlignment w:val="baseline"/>
        <w:rPr>
          <w:color w:val="000000"/>
        </w:rPr>
      </w:pPr>
      <w:r>
        <w:rPr>
          <w:color w:val="000000"/>
        </w:rPr>
        <w:t xml:space="preserve">niedozwolone jest </w:t>
      </w:r>
      <w:r w:rsidRPr="00445596">
        <w:rPr>
          <w:color w:val="000000"/>
        </w:rPr>
        <w:t>ocieranie się;</w:t>
      </w:r>
    </w:p>
    <w:p w:rsidR="002C72F6" w:rsidRPr="00445596" w:rsidRDefault="002C72F6" w:rsidP="002C72F6">
      <w:pPr>
        <w:numPr>
          <w:ilvl w:val="0"/>
          <w:numId w:val="4"/>
        </w:numPr>
        <w:spacing w:line="276" w:lineRule="auto"/>
        <w:ind w:right="-20"/>
        <w:jc w:val="both"/>
        <w:textAlignment w:val="baseline"/>
        <w:rPr>
          <w:color w:val="000000"/>
        </w:rPr>
      </w:pPr>
      <w:r>
        <w:rPr>
          <w:color w:val="000000"/>
        </w:rPr>
        <w:t xml:space="preserve">niedozwolona jest </w:t>
      </w:r>
      <w:proofErr w:type="spellStart"/>
      <w:r w:rsidRPr="00445596">
        <w:rPr>
          <w:color w:val="000000"/>
        </w:rPr>
        <w:t>seksualizacja</w:t>
      </w:r>
      <w:proofErr w:type="spellEnd"/>
      <w:r w:rsidRPr="00445596">
        <w:rPr>
          <w:color w:val="000000"/>
        </w:rPr>
        <w:t xml:space="preserve"> i seksizm;</w:t>
      </w:r>
    </w:p>
    <w:p w:rsidR="002C72F6" w:rsidRPr="00445596" w:rsidRDefault="002C72F6" w:rsidP="002C72F6">
      <w:pPr>
        <w:numPr>
          <w:ilvl w:val="0"/>
          <w:numId w:val="4"/>
        </w:numPr>
        <w:spacing w:line="276" w:lineRule="auto"/>
        <w:ind w:right="-20"/>
        <w:jc w:val="both"/>
        <w:textAlignment w:val="baseline"/>
        <w:rPr>
          <w:color w:val="000000"/>
        </w:rPr>
      </w:pPr>
      <w:r>
        <w:rPr>
          <w:color w:val="000000"/>
        </w:rPr>
        <w:t xml:space="preserve">niedozwolone </w:t>
      </w:r>
      <w:proofErr w:type="spellStart"/>
      <w:r>
        <w:rPr>
          <w:color w:val="000000"/>
        </w:rPr>
        <w:t>sa</w:t>
      </w:r>
      <w:proofErr w:type="spellEnd"/>
      <w:r>
        <w:rPr>
          <w:color w:val="000000"/>
        </w:rPr>
        <w:t xml:space="preserve"> </w:t>
      </w:r>
      <w:r w:rsidRPr="00445596">
        <w:rPr>
          <w:color w:val="000000"/>
        </w:rPr>
        <w:t xml:space="preserve">różne formy poniżania oraz </w:t>
      </w:r>
      <w:proofErr w:type="spellStart"/>
      <w:r w:rsidRPr="00445596">
        <w:rPr>
          <w:color w:val="000000"/>
        </w:rPr>
        <w:t>mobbing</w:t>
      </w:r>
      <w:proofErr w:type="spellEnd"/>
      <w:r w:rsidRPr="00445596">
        <w:rPr>
          <w:color w:val="000000"/>
        </w:rPr>
        <w:t>;</w:t>
      </w:r>
    </w:p>
    <w:p w:rsidR="002C72F6" w:rsidRPr="00445596" w:rsidRDefault="002C72F6" w:rsidP="002C72F6">
      <w:pPr>
        <w:numPr>
          <w:ilvl w:val="0"/>
          <w:numId w:val="4"/>
        </w:numPr>
        <w:spacing w:line="276" w:lineRule="auto"/>
        <w:ind w:right="-20"/>
        <w:jc w:val="both"/>
        <w:textAlignment w:val="baseline"/>
        <w:rPr>
          <w:color w:val="000000"/>
        </w:rPr>
      </w:pPr>
      <w:r>
        <w:rPr>
          <w:color w:val="000000"/>
        </w:rPr>
        <w:t xml:space="preserve">niedozwolone jest </w:t>
      </w:r>
      <w:r w:rsidRPr="00445596">
        <w:rPr>
          <w:color w:val="000000"/>
        </w:rPr>
        <w:t>używanie wulgaryzmów</w:t>
      </w:r>
      <w:r>
        <w:rPr>
          <w:color w:val="000000"/>
        </w:rPr>
        <w:t>;</w:t>
      </w:r>
    </w:p>
    <w:p w:rsidR="002C72F6" w:rsidRPr="005F654F" w:rsidRDefault="002C72F6" w:rsidP="002C72F6">
      <w:pPr>
        <w:numPr>
          <w:ilvl w:val="0"/>
          <w:numId w:val="4"/>
        </w:numPr>
        <w:spacing w:line="276" w:lineRule="auto"/>
        <w:ind w:right="-20"/>
        <w:jc w:val="both"/>
        <w:textAlignment w:val="baseline"/>
        <w:rPr>
          <w:color w:val="000000"/>
        </w:rPr>
      </w:pPr>
      <w:r>
        <w:rPr>
          <w:color w:val="000000"/>
        </w:rPr>
        <w:t xml:space="preserve">niedozwolone jest </w:t>
      </w:r>
      <w:r w:rsidRPr="00445596">
        <w:rPr>
          <w:color w:val="000000"/>
        </w:rPr>
        <w:t>filmowanie i fotografowanie dzieci bez ich zgody</w:t>
      </w:r>
      <w:r>
        <w:rPr>
          <w:color w:val="000000"/>
        </w:rPr>
        <w:t>;</w:t>
      </w:r>
    </w:p>
    <w:p w:rsidR="002C72F6" w:rsidRDefault="002C72F6" w:rsidP="002C72F6">
      <w:pPr>
        <w:numPr>
          <w:ilvl w:val="0"/>
          <w:numId w:val="4"/>
        </w:numPr>
        <w:spacing w:line="276" w:lineRule="auto"/>
        <w:jc w:val="both"/>
        <w:textAlignment w:val="baseline"/>
        <w:rPr>
          <w:color w:val="000000"/>
        </w:rPr>
      </w:pPr>
      <w:r>
        <w:rPr>
          <w:color w:val="000000"/>
        </w:rPr>
        <w:t xml:space="preserve">niedozwolone jest wypowiadanie </w:t>
      </w:r>
      <w:r w:rsidRPr="00445596">
        <w:rPr>
          <w:color w:val="000000"/>
        </w:rPr>
        <w:t>żartów o podtekście seksualnym</w:t>
      </w:r>
      <w:r>
        <w:rPr>
          <w:color w:val="000000"/>
        </w:rPr>
        <w:t>;</w:t>
      </w:r>
      <w:r w:rsidRPr="00445596">
        <w:rPr>
          <w:color w:val="000000"/>
        </w:rPr>
        <w:t xml:space="preserve"> </w:t>
      </w:r>
    </w:p>
    <w:p w:rsidR="002C72F6" w:rsidRPr="00445596" w:rsidRDefault="002C72F6" w:rsidP="002C72F6">
      <w:pPr>
        <w:numPr>
          <w:ilvl w:val="0"/>
          <w:numId w:val="4"/>
        </w:numPr>
        <w:spacing w:line="276" w:lineRule="auto"/>
        <w:jc w:val="both"/>
        <w:textAlignment w:val="baseline"/>
        <w:rPr>
          <w:color w:val="000000"/>
        </w:rPr>
      </w:pPr>
      <w:r>
        <w:rPr>
          <w:color w:val="000000"/>
        </w:rPr>
        <w:t>niedozwolone</w:t>
      </w:r>
      <w:r w:rsidRPr="00445596">
        <w:rPr>
          <w:color w:val="000000"/>
        </w:rPr>
        <w:t xml:space="preserve"> jest prezentowanie dzieciom treści obscenicznych, erotycznych, pornogr</w:t>
      </w:r>
      <w:r w:rsidRPr="00445596">
        <w:rPr>
          <w:color w:val="000000"/>
        </w:rPr>
        <w:t>a</w:t>
      </w:r>
      <w:r w:rsidRPr="00445596">
        <w:rPr>
          <w:color w:val="000000"/>
        </w:rPr>
        <w:t>ficznych lub mających podtekst seksualny, zawierających sceny brutalnej przemocy</w:t>
      </w:r>
      <w:r>
        <w:rPr>
          <w:color w:val="000000"/>
        </w:rPr>
        <w:t>;</w:t>
      </w:r>
    </w:p>
    <w:p w:rsidR="002C72F6" w:rsidRDefault="002C72F6" w:rsidP="002C72F6">
      <w:pPr>
        <w:numPr>
          <w:ilvl w:val="0"/>
          <w:numId w:val="4"/>
        </w:numPr>
        <w:spacing w:line="276" w:lineRule="auto"/>
        <w:jc w:val="both"/>
        <w:textAlignment w:val="baseline"/>
        <w:rPr>
          <w:color w:val="000000"/>
        </w:rPr>
      </w:pPr>
      <w:r>
        <w:rPr>
          <w:color w:val="000000"/>
        </w:rPr>
        <w:t>n</w:t>
      </w:r>
      <w:r w:rsidRPr="00445596">
        <w:rPr>
          <w:color w:val="000000"/>
        </w:rPr>
        <w:t>iedozwolone jest stosowanie przemocy fizycznej oraz psychicznej takiej jak: poniżanie, upokarzanie, ośmieszanie, dokuczanie, szykanowanie, znęcanie się itp. w bezpośrednich kontaktach, jak i za pośrednictwem mediów społecznościowych.</w:t>
      </w:r>
      <w:r>
        <w:rPr>
          <w:color w:val="000000"/>
        </w:rPr>
        <w:t>\</w:t>
      </w:r>
    </w:p>
    <w:p w:rsidR="002C72F6" w:rsidRPr="00445596" w:rsidRDefault="002C72F6" w:rsidP="002C72F6">
      <w:pPr>
        <w:numPr>
          <w:ilvl w:val="0"/>
          <w:numId w:val="4"/>
        </w:numPr>
        <w:spacing w:line="276" w:lineRule="auto"/>
        <w:ind w:right="-20"/>
        <w:jc w:val="both"/>
        <w:textAlignment w:val="baseline"/>
        <w:rPr>
          <w:color w:val="000000"/>
        </w:rPr>
      </w:pPr>
      <w:r>
        <w:rPr>
          <w:color w:val="000000"/>
        </w:rPr>
        <w:t xml:space="preserve">niedozwolone jest </w:t>
      </w:r>
      <w:r w:rsidRPr="00445596">
        <w:rPr>
          <w:color w:val="000000"/>
        </w:rPr>
        <w:t>częstowanie dzieci tytoniem, alkoholem i innymi substancjami psych</w:t>
      </w:r>
      <w:r w:rsidRPr="00445596">
        <w:rPr>
          <w:color w:val="000000"/>
        </w:rPr>
        <w:t>o</w:t>
      </w:r>
      <w:r w:rsidRPr="00445596">
        <w:rPr>
          <w:color w:val="000000"/>
        </w:rPr>
        <w:t>aktywnymi;</w:t>
      </w:r>
    </w:p>
    <w:p w:rsidR="002C72F6" w:rsidRPr="005F654F" w:rsidRDefault="002C72F6" w:rsidP="002C72F6">
      <w:pPr>
        <w:numPr>
          <w:ilvl w:val="0"/>
          <w:numId w:val="4"/>
        </w:numPr>
        <w:spacing w:after="240" w:line="276" w:lineRule="auto"/>
        <w:jc w:val="both"/>
        <w:textAlignment w:val="baseline"/>
        <w:rPr>
          <w:color w:val="000000"/>
        </w:rPr>
      </w:pPr>
      <w:r w:rsidRPr="005F654F">
        <w:rPr>
          <w:color w:val="000000"/>
        </w:rPr>
        <w:t>niedozwolone jest</w:t>
      </w:r>
      <w:r w:rsidRPr="00445596">
        <w:rPr>
          <w:color w:val="000000"/>
        </w:rPr>
        <w:t xml:space="preserve"> dotyka</w:t>
      </w:r>
      <w:r w:rsidRPr="005F654F">
        <w:rPr>
          <w:color w:val="000000"/>
        </w:rPr>
        <w:t>nie</w:t>
      </w:r>
      <w:r w:rsidRPr="00445596">
        <w:rPr>
          <w:color w:val="000000"/>
        </w:rPr>
        <w:t xml:space="preserve"> dzieci ani wbrew ich woli</w:t>
      </w:r>
    </w:p>
    <w:p w:rsidR="002C72F6" w:rsidRPr="005F654F" w:rsidRDefault="002C72F6" w:rsidP="002C72F6">
      <w:pPr>
        <w:spacing w:before="100" w:line="276" w:lineRule="auto"/>
        <w:outlineLvl w:val="2"/>
        <w:rPr>
          <w:b/>
          <w:bCs/>
          <w:color w:val="000000" w:themeColor="text1"/>
        </w:rPr>
      </w:pPr>
      <w:r w:rsidRPr="005F654F">
        <w:rPr>
          <w:b/>
          <w:bCs/>
          <w:color w:val="000000" w:themeColor="text1"/>
        </w:rPr>
        <w:t>Zachowania niedozwolone w kontakcie przez Internet</w:t>
      </w:r>
    </w:p>
    <w:p w:rsidR="002C72F6" w:rsidRPr="00445596" w:rsidRDefault="002C72F6" w:rsidP="002C72F6">
      <w:pPr>
        <w:spacing w:line="276" w:lineRule="auto"/>
        <w:ind w:right="-20"/>
        <w:jc w:val="both"/>
        <w:textAlignment w:val="baseline"/>
        <w:rPr>
          <w:color w:val="000000"/>
        </w:rPr>
      </w:pPr>
    </w:p>
    <w:p w:rsidR="002C72F6" w:rsidRPr="00445596" w:rsidRDefault="002C72F6" w:rsidP="002C72F6">
      <w:pPr>
        <w:numPr>
          <w:ilvl w:val="0"/>
          <w:numId w:val="4"/>
        </w:numPr>
        <w:spacing w:line="276" w:lineRule="auto"/>
        <w:ind w:right="-20"/>
        <w:jc w:val="both"/>
        <w:textAlignment w:val="baseline"/>
        <w:rPr>
          <w:color w:val="000000"/>
        </w:rPr>
      </w:pPr>
      <w:r>
        <w:rPr>
          <w:color w:val="000000"/>
        </w:rPr>
        <w:t xml:space="preserve">niedozwolone jest </w:t>
      </w:r>
      <w:r w:rsidRPr="00445596">
        <w:rPr>
          <w:color w:val="000000"/>
        </w:rPr>
        <w:t>upublicznianie zdjęć, filmów z udziałem dzieci, bez pisemnej zgody ich rodziców lub opiekunów prawnych, z wyjątkiem zdjęć dużych grup w miejscach p</w:t>
      </w:r>
      <w:r w:rsidRPr="00445596">
        <w:rPr>
          <w:color w:val="000000"/>
        </w:rPr>
        <w:t>u</w:t>
      </w:r>
      <w:r w:rsidRPr="00445596">
        <w:rPr>
          <w:color w:val="000000"/>
        </w:rPr>
        <w:t>blicznych w związku z informowaniem o wydarzeniach;</w:t>
      </w:r>
    </w:p>
    <w:p w:rsidR="002C72F6" w:rsidRPr="00445596" w:rsidRDefault="002C72F6" w:rsidP="002C72F6">
      <w:pPr>
        <w:numPr>
          <w:ilvl w:val="0"/>
          <w:numId w:val="4"/>
        </w:numPr>
        <w:spacing w:line="276" w:lineRule="auto"/>
        <w:ind w:right="-20"/>
        <w:jc w:val="both"/>
        <w:textAlignment w:val="baseline"/>
        <w:rPr>
          <w:color w:val="000000"/>
        </w:rPr>
      </w:pPr>
      <w:r>
        <w:rPr>
          <w:color w:val="000000"/>
        </w:rPr>
        <w:t xml:space="preserve">niedozwolone jest </w:t>
      </w:r>
      <w:r w:rsidRPr="00445596">
        <w:rPr>
          <w:color w:val="000000"/>
        </w:rPr>
        <w:t>kontaktowanie się z dziećmi przez komunikatory internetowe w celach prywatnych, niezwiązanych z formacją i działalnością duszpasterską, bez wiedzy i zgody ich rodziców;</w:t>
      </w:r>
    </w:p>
    <w:p w:rsidR="002C72F6" w:rsidRPr="00445596" w:rsidRDefault="002C72F6" w:rsidP="002C72F6">
      <w:pPr>
        <w:spacing w:line="276" w:lineRule="auto"/>
        <w:ind w:right="-20"/>
        <w:jc w:val="both"/>
        <w:textAlignment w:val="baseline"/>
        <w:rPr>
          <w:color w:val="000000"/>
        </w:rPr>
      </w:pPr>
    </w:p>
    <w:p w:rsidR="002C72F6" w:rsidRPr="00445596" w:rsidRDefault="002C72F6" w:rsidP="002C72F6">
      <w:pPr>
        <w:spacing w:before="100" w:after="240" w:line="276" w:lineRule="auto"/>
        <w:ind w:left="-2" w:hanging="2"/>
        <w:outlineLvl w:val="2"/>
        <w:rPr>
          <w:b/>
          <w:bCs/>
          <w:color w:val="000000" w:themeColor="text1"/>
        </w:rPr>
      </w:pPr>
      <w:r w:rsidRPr="00445596">
        <w:rPr>
          <w:b/>
          <w:bCs/>
          <w:color w:val="000000" w:themeColor="text1"/>
        </w:rPr>
        <w:t>Zasady ochrony dotyczące wyjazdów</w:t>
      </w:r>
    </w:p>
    <w:p w:rsidR="002C72F6" w:rsidRDefault="002C72F6" w:rsidP="002C72F6">
      <w:pPr>
        <w:numPr>
          <w:ilvl w:val="0"/>
          <w:numId w:val="5"/>
        </w:numPr>
        <w:spacing w:line="276" w:lineRule="auto"/>
        <w:jc w:val="both"/>
        <w:textAlignment w:val="baseline"/>
        <w:rPr>
          <w:color w:val="000000"/>
        </w:rPr>
      </w:pPr>
      <w:r>
        <w:rPr>
          <w:color w:val="000000"/>
        </w:rPr>
        <w:t>n</w:t>
      </w:r>
      <w:r w:rsidRPr="00445596">
        <w:rPr>
          <w:color w:val="000000"/>
        </w:rPr>
        <w:t>a wyjazdy grupowe dzieci należy uzyskać pisemną zgodę rodziców po uprzednim zap</w:t>
      </w:r>
      <w:r w:rsidRPr="00445596">
        <w:rPr>
          <w:color w:val="000000"/>
        </w:rPr>
        <w:t>o</w:t>
      </w:r>
      <w:r w:rsidRPr="00445596">
        <w:rPr>
          <w:color w:val="000000"/>
        </w:rPr>
        <w:t>znaniu ich z ramowym planem działania i zasadami jego organizacji</w:t>
      </w:r>
      <w:r>
        <w:rPr>
          <w:color w:val="000000"/>
        </w:rPr>
        <w:t>;</w:t>
      </w:r>
    </w:p>
    <w:p w:rsidR="002C72F6" w:rsidRDefault="002C72F6" w:rsidP="002C72F6">
      <w:pPr>
        <w:numPr>
          <w:ilvl w:val="0"/>
          <w:numId w:val="5"/>
        </w:numPr>
        <w:spacing w:line="276" w:lineRule="auto"/>
        <w:jc w:val="both"/>
        <w:textAlignment w:val="baseline"/>
        <w:rPr>
          <w:color w:val="000000"/>
        </w:rPr>
      </w:pPr>
      <w:r>
        <w:rPr>
          <w:color w:val="000000"/>
        </w:rPr>
        <w:t>p</w:t>
      </w:r>
      <w:r w:rsidRPr="00445596">
        <w:rPr>
          <w:color w:val="000000"/>
        </w:rPr>
        <w:t xml:space="preserve">odczas wyjazdu rodzice mają prawo do kontaktu ze swoim dzieckiem </w:t>
      </w:r>
      <w:r>
        <w:rPr>
          <w:color w:val="000000"/>
        </w:rPr>
        <w:t>i</w:t>
      </w:r>
      <w:r w:rsidRPr="00445596">
        <w:rPr>
          <w:color w:val="000000"/>
        </w:rPr>
        <w:t xml:space="preserve"> z jego opiek</w:t>
      </w:r>
      <w:r w:rsidRPr="00445596">
        <w:rPr>
          <w:color w:val="000000"/>
        </w:rPr>
        <w:t>u</w:t>
      </w:r>
      <w:r w:rsidRPr="00445596">
        <w:rPr>
          <w:color w:val="000000"/>
        </w:rPr>
        <w:t>nem</w:t>
      </w:r>
      <w:r>
        <w:rPr>
          <w:color w:val="000000"/>
        </w:rPr>
        <w:t>;</w:t>
      </w:r>
    </w:p>
    <w:p w:rsidR="002C72F6" w:rsidRDefault="002C72F6" w:rsidP="002C72F6">
      <w:pPr>
        <w:numPr>
          <w:ilvl w:val="0"/>
          <w:numId w:val="5"/>
        </w:numPr>
        <w:spacing w:line="276" w:lineRule="auto"/>
        <w:jc w:val="both"/>
        <w:textAlignment w:val="baseline"/>
        <w:rPr>
          <w:color w:val="000000"/>
        </w:rPr>
      </w:pPr>
      <w:r w:rsidRPr="00A27CE4">
        <w:t>podczas wyjazdów opiekunowie nie powinni nocować w tym samym pomieszczeniu co podopieczni</w:t>
      </w:r>
      <w:r>
        <w:t>;</w:t>
      </w:r>
    </w:p>
    <w:p w:rsidR="002C72F6" w:rsidRPr="00063B41" w:rsidRDefault="002C72F6" w:rsidP="002C72F6">
      <w:pPr>
        <w:numPr>
          <w:ilvl w:val="0"/>
          <w:numId w:val="5"/>
        </w:numPr>
        <w:spacing w:line="276" w:lineRule="auto"/>
        <w:jc w:val="both"/>
        <w:textAlignment w:val="baseline"/>
        <w:rPr>
          <w:color w:val="000000"/>
        </w:rPr>
      </w:pPr>
      <w:r w:rsidRPr="00A27CE4">
        <w:t>w sytuacji szczególnej, wymagającej od członka personelu pozostania w nocy w p</w:t>
      </w:r>
      <w:r w:rsidRPr="00A27CE4">
        <w:t>o</w:t>
      </w:r>
      <w:r w:rsidRPr="00A27CE4">
        <w:t>mieszczeniu z wychowankiem, powinien on o tym fakcie zawiadomić inną osobę dorosłą, kierownika wyjazdu oraz, jeśli to możliwe, rodzica lub opiekuna prawnego wychowanka</w:t>
      </w:r>
      <w:r>
        <w:t>;</w:t>
      </w:r>
    </w:p>
    <w:p w:rsidR="002C72F6" w:rsidRDefault="002C72F6" w:rsidP="002C72F6">
      <w:pPr>
        <w:numPr>
          <w:ilvl w:val="0"/>
          <w:numId w:val="5"/>
        </w:numPr>
        <w:spacing w:line="276" w:lineRule="auto"/>
        <w:jc w:val="both"/>
        <w:textAlignment w:val="baseline"/>
        <w:rPr>
          <w:color w:val="000000"/>
        </w:rPr>
      </w:pPr>
      <w:r w:rsidRPr="00A27CE4">
        <w:t xml:space="preserve">Jeśli wyjazd przewiduje noclegi zbiorowe organizator zawiera informację na ten temat </w:t>
      </w:r>
      <w:r>
        <w:br/>
      </w:r>
      <w:r w:rsidRPr="00A27CE4">
        <w:t xml:space="preserve">w regulaminie; </w:t>
      </w:r>
    </w:p>
    <w:p w:rsidR="002C72F6" w:rsidRPr="00A27CE4" w:rsidRDefault="002C72F6" w:rsidP="002C72F6">
      <w:pPr>
        <w:numPr>
          <w:ilvl w:val="0"/>
          <w:numId w:val="5"/>
        </w:numPr>
        <w:spacing w:line="276" w:lineRule="auto"/>
        <w:jc w:val="both"/>
        <w:textAlignment w:val="baseline"/>
        <w:rPr>
          <w:color w:val="000000"/>
        </w:rPr>
      </w:pPr>
      <w:r>
        <w:lastRenderedPageBreak/>
        <w:t>s</w:t>
      </w:r>
      <w:r w:rsidRPr="00A27CE4">
        <w:t>zczególnie zadbać należy o ochronę dzieci w toaletach, łazienkach, przebieralniach czy szatniach.</w:t>
      </w:r>
    </w:p>
    <w:p w:rsidR="002C72F6" w:rsidRPr="00A27CE4" w:rsidRDefault="002C72F6" w:rsidP="002C72F6">
      <w:pPr>
        <w:spacing w:line="276" w:lineRule="auto"/>
        <w:ind w:left="720"/>
        <w:jc w:val="both"/>
        <w:textAlignment w:val="baseline"/>
        <w:rPr>
          <w:color w:val="000000"/>
        </w:rPr>
      </w:pPr>
    </w:p>
    <w:p w:rsidR="002C72F6" w:rsidRPr="00445596" w:rsidRDefault="002C72F6" w:rsidP="002C72F6">
      <w:pPr>
        <w:spacing w:before="100" w:after="240" w:line="276" w:lineRule="auto"/>
        <w:ind w:left="-2" w:hanging="2"/>
        <w:outlineLvl w:val="2"/>
        <w:rPr>
          <w:b/>
          <w:bCs/>
          <w:color w:val="000000" w:themeColor="text1"/>
        </w:rPr>
      </w:pPr>
      <w:r w:rsidRPr="00445596">
        <w:rPr>
          <w:b/>
          <w:bCs/>
          <w:color w:val="000000" w:themeColor="text1"/>
        </w:rPr>
        <w:t xml:space="preserve">Zasady ochrony dotyczące kontaktów przez </w:t>
      </w:r>
      <w:r w:rsidRPr="00A27CE4">
        <w:rPr>
          <w:b/>
          <w:bCs/>
          <w:color w:val="000000" w:themeColor="text1"/>
        </w:rPr>
        <w:t>media oraz</w:t>
      </w:r>
      <w:r w:rsidRPr="00445596">
        <w:rPr>
          <w:b/>
          <w:bCs/>
          <w:color w:val="000000" w:themeColor="text1"/>
        </w:rPr>
        <w:t xml:space="preserve"> dostępu do sieci Internet</w:t>
      </w:r>
    </w:p>
    <w:p w:rsidR="002C72F6" w:rsidRDefault="002C72F6" w:rsidP="002C72F6">
      <w:pPr>
        <w:spacing w:before="100" w:after="240" w:line="276" w:lineRule="auto"/>
        <w:ind w:firstLine="720"/>
        <w:jc w:val="both"/>
        <w:rPr>
          <w:color w:val="000000"/>
        </w:rPr>
      </w:pPr>
      <w:r w:rsidRPr="00445596">
        <w:rPr>
          <w:color w:val="000000"/>
        </w:rPr>
        <w:t>Parafie, które zapewniają dzieciom dostęp do Internetu, powinny wdrożyć środki bezpi</w:t>
      </w:r>
      <w:r w:rsidRPr="00445596">
        <w:rPr>
          <w:color w:val="000000"/>
        </w:rPr>
        <w:t>e</w:t>
      </w:r>
      <w:r w:rsidRPr="00445596">
        <w:rPr>
          <w:color w:val="000000"/>
        </w:rPr>
        <w:t>czeństwa uniemożliwiające dostęp do treści stanowiących zagrożenie dla ich prawidłowego ro</w:t>
      </w:r>
      <w:r w:rsidRPr="00445596">
        <w:rPr>
          <w:color w:val="000000"/>
        </w:rPr>
        <w:t>z</w:t>
      </w:r>
      <w:r w:rsidRPr="00445596">
        <w:rPr>
          <w:color w:val="000000"/>
        </w:rPr>
        <w:t>woju. Na urządzeniach umożliwiających dostęp do Internetu powinno być zainstalowane i aktu</w:t>
      </w:r>
      <w:r w:rsidRPr="00445596">
        <w:rPr>
          <w:color w:val="000000"/>
        </w:rPr>
        <w:t>a</w:t>
      </w:r>
      <w:r w:rsidRPr="00445596">
        <w:rPr>
          <w:color w:val="000000"/>
        </w:rPr>
        <w:t>lizowane oprogramowanie filtrujące treści, zaś korzystanie z Internetu powinno być monitorow</w:t>
      </w:r>
      <w:r w:rsidRPr="00445596">
        <w:rPr>
          <w:color w:val="000000"/>
        </w:rPr>
        <w:t>a</w:t>
      </w:r>
      <w:r w:rsidRPr="00445596">
        <w:rPr>
          <w:color w:val="000000"/>
        </w:rPr>
        <w:t>ne przez wyznaczoną osobę przynajmniej w sposób umożliwiający ustalenie, kto, kiedy i z jakich treści korzystał (np. indywidualne konta dla wszystkich użytkowników). Szczegółowe zasady korzystania z Internetu powinny być zawarte w stosownym regulaminie.</w:t>
      </w:r>
    </w:p>
    <w:p w:rsidR="002C72F6" w:rsidRPr="00445596" w:rsidRDefault="002C72F6" w:rsidP="002C72F6">
      <w:pPr>
        <w:spacing w:before="100" w:after="240" w:line="276" w:lineRule="auto"/>
        <w:jc w:val="both"/>
        <w:rPr>
          <w:b/>
          <w:bCs/>
          <w:color w:val="FF9300"/>
        </w:rPr>
      </w:pPr>
      <w:r w:rsidRPr="00830F52">
        <w:rPr>
          <w:rFonts w:ascii="Arial" w:hAnsi="Arial" w:cs="Arial"/>
          <w:b/>
          <w:bCs/>
          <w:color w:val="FF9300"/>
          <w:sz w:val="26"/>
          <w:szCs w:val="26"/>
        </w:rPr>
        <w:t xml:space="preserve">B. </w:t>
      </w:r>
      <w:r w:rsidRPr="00445596">
        <w:rPr>
          <w:rFonts w:ascii="Arial" w:hAnsi="Arial" w:cs="Arial"/>
          <w:b/>
          <w:bCs/>
          <w:color w:val="FF9300"/>
          <w:sz w:val="26"/>
          <w:szCs w:val="26"/>
        </w:rPr>
        <w:t xml:space="preserve">Granice zachowań w relacjach dziecko </w:t>
      </w:r>
      <w:r w:rsidRPr="00830F52">
        <w:rPr>
          <w:rFonts w:ascii="Arial" w:hAnsi="Arial" w:cs="Arial"/>
          <w:b/>
          <w:bCs/>
          <w:color w:val="FF9300"/>
          <w:sz w:val="26"/>
          <w:szCs w:val="26"/>
        </w:rPr>
        <w:t>–</w:t>
      </w:r>
      <w:r w:rsidRPr="00445596">
        <w:rPr>
          <w:rFonts w:ascii="Arial" w:hAnsi="Arial" w:cs="Arial"/>
          <w:b/>
          <w:bCs/>
          <w:color w:val="FF9300"/>
          <w:sz w:val="26"/>
          <w:szCs w:val="26"/>
        </w:rPr>
        <w:t xml:space="preserve"> dziecko</w:t>
      </w:r>
      <w:r w:rsidRPr="00830F52">
        <w:rPr>
          <w:rFonts w:ascii="Arial" w:hAnsi="Arial" w:cs="Arial"/>
          <w:b/>
          <w:bCs/>
          <w:color w:val="FF9300"/>
          <w:sz w:val="26"/>
          <w:szCs w:val="26"/>
        </w:rPr>
        <w:t xml:space="preserve"> </w:t>
      </w:r>
      <w:r w:rsidRPr="00830F52">
        <w:rPr>
          <w:rFonts w:ascii="Arial" w:hAnsi="Arial" w:cs="Arial"/>
          <w:b/>
          <w:bCs/>
          <w:i/>
          <w:iCs/>
          <w:color w:val="FF9300"/>
          <w:sz w:val="26"/>
          <w:szCs w:val="26"/>
        </w:rPr>
        <w:t>(załącznik 5)</w:t>
      </w:r>
    </w:p>
    <w:p w:rsidR="002C72F6" w:rsidRPr="00B068E7" w:rsidRDefault="002C72F6" w:rsidP="002C72F6">
      <w:pPr>
        <w:spacing w:before="360" w:line="276" w:lineRule="auto"/>
        <w:outlineLvl w:val="0"/>
        <w:rPr>
          <w:b/>
          <w:bCs/>
          <w:color w:val="FF9300"/>
          <w:kern w:val="36"/>
          <w:sz w:val="48"/>
          <w:szCs w:val="48"/>
        </w:rPr>
      </w:pPr>
      <w:r w:rsidRPr="00445596">
        <w:rPr>
          <w:rFonts w:ascii="Arial" w:hAnsi="Arial" w:cs="Arial"/>
          <w:b/>
          <w:bCs/>
          <w:color w:val="FF9300"/>
          <w:kern w:val="36"/>
          <w:sz w:val="40"/>
          <w:szCs w:val="40"/>
        </w:rPr>
        <w:t xml:space="preserve">Rekrutacja </w:t>
      </w:r>
      <w:r w:rsidRPr="00830F52">
        <w:rPr>
          <w:rFonts w:ascii="Arial" w:hAnsi="Arial" w:cs="Arial"/>
          <w:b/>
          <w:bCs/>
          <w:color w:val="FF9300"/>
          <w:kern w:val="36"/>
          <w:sz w:val="40"/>
          <w:szCs w:val="40"/>
        </w:rPr>
        <w:t>osób</w:t>
      </w:r>
      <w:r w:rsidRPr="00445596">
        <w:rPr>
          <w:rFonts w:ascii="Arial" w:hAnsi="Arial" w:cs="Arial"/>
          <w:b/>
          <w:bCs/>
          <w:color w:val="FF9300"/>
          <w:kern w:val="36"/>
          <w:sz w:val="40"/>
          <w:szCs w:val="40"/>
        </w:rPr>
        <w:t xml:space="preserve"> pracujących z dziećmi </w:t>
      </w:r>
    </w:p>
    <w:p w:rsidR="002C72F6" w:rsidRPr="00B068E7" w:rsidRDefault="002C72F6" w:rsidP="002C72F6">
      <w:pPr>
        <w:spacing w:before="160" w:after="80" w:line="276" w:lineRule="auto"/>
        <w:ind w:left="-2" w:hanging="2"/>
        <w:outlineLvl w:val="1"/>
        <w:rPr>
          <w:rFonts w:ascii="Arial" w:hAnsi="Arial" w:cs="Arial"/>
          <w:b/>
          <w:bCs/>
          <w:color w:val="FF9300"/>
          <w:sz w:val="2"/>
          <w:szCs w:val="2"/>
        </w:rPr>
      </w:pPr>
    </w:p>
    <w:p w:rsidR="002C72F6" w:rsidRDefault="002C72F6" w:rsidP="002C72F6">
      <w:pPr>
        <w:spacing w:before="160" w:after="80" w:line="276" w:lineRule="auto"/>
        <w:ind w:left="-2" w:hanging="2"/>
        <w:outlineLvl w:val="1"/>
        <w:rPr>
          <w:rFonts w:ascii="Arial" w:hAnsi="Arial" w:cs="Arial"/>
          <w:b/>
          <w:bCs/>
          <w:color w:val="FF9300"/>
          <w:sz w:val="26"/>
          <w:szCs w:val="26"/>
        </w:rPr>
      </w:pPr>
      <w:r w:rsidRPr="00445596">
        <w:rPr>
          <w:rFonts w:ascii="Arial" w:hAnsi="Arial" w:cs="Arial"/>
          <w:b/>
          <w:bCs/>
          <w:color w:val="FF9300"/>
          <w:sz w:val="26"/>
          <w:szCs w:val="26"/>
        </w:rPr>
        <w:t xml:space="preserve">Obowiązki proboszcza </w:t>
      </w:r>
      <w:r w:rsidRPr="00445596">
        <w:rPr>
          <w:rFonts w:ascii="Arial" w:hAnsi="Arial" w:cs="Arial"/>
          <w:b/>
          <w:bCs/>
          <w:i/>
          <w:iCs/>
          <w:color w:val="FF9300"/>
          <w:sz w:val="26"/>
          <w:szCs w:val="26"/>
        </w:rPr>
        <w:t>(załączniki 1 i 2)</w:t>
      </w:r>
    </w:p>
    <w:p w:rsidR="002C72F6" w:rsidRPr="00445596" w:rsidRDefault="002C72F6" w:rsidP="002C72F6">
      <w:pPr>
        <w:spacing w:before="160" w:after="80" w:line="276" w:lineRule="auto"/>
        <w:ind w:left="-2" w:hanging="2"/>
        <w:outlineLvl w:val="1"/>
        <w:rPr>
          <w:rFonts w:ascii="Arial" w:hAnsi="Arial" w:cs="Arial"/>
          <w:b/>
          <w:bCs/>
          <w:color w:val="FF9300"/>
          <w:sz w:val="2"/>
          <w:szCs w:val="2"/>
        </w:rPr>
      </w:pPr>
    </w:p>
    <w:p w:rsidR="002C72F6" w:rsidRDefault="002C72F6" w:rsidP="002C72F6">
      <w:pPr>
        <w:numPr>
          <w:ilvl w:val="0"/>
          <w:numId w:val="6"/>
        </w:numPr>
        <w:spacing w:after="160" w:line="276" w:lineRule="auto"/>
        <w:jc w:val="both"/>
        <w:textAlignment w:val="baseline"/>
        <w:rPr>
          <w:color w:val="000000"/>
        </w:rPr>
      </w:pPr>
      <w:r w:rsidRPr="00445596">
        <w:rPr>
          <w:color w:val="000000"/>
        </w:rPr>
        <w:t>O każdej osobie mającej kontakt z dziećmi w obszarze związanym z wychowaniem, ed</w:t>
      </w:r>
      <w:r w:rsidRPr="00445596">
        <w:rPr>
          <w:color w:val="000000"/>
        </w:rPr>
        <w:t>u</w:t>
      </w:r>
      <w:r w:rsidRPr="00445596">
        <w:rPr>
          <w:color w:val="000000"/>
        </w:rPr>
        <w:t>kacją, wypoczynkiem, leczeniem, świadczeniem porad psychologicznych, rozwojem d</w:t>
      </w:r>
      <w:r w:rsidRPr="00445596">
        <w:rPr>
          <w:color w:val="000000"/>
        </w:rPr>
        <w:t>u</w:t>
      </w:r>
      <w:r w:rsidRPr="00445596">
        <w:rPr>
          <w:color w:val="000000"/>
        </w:rPr>
        <w:t xml:space="preserve">chowym, uprawianiem sportu lub realizacją innych zainteresowań przez dzieci, lub </w:t>
      </w:r>
      <w:r>
        <w:rPr>
          <w:color w:val="000000"/>
        </w:rPr>
        <w:br/>
      </w:r>
      <w:r w:rsidRPr="00445596">
        <w:rPr>
          <w:color w:val="000000"/>
        </w:rPr>
        <w:t>z opieką nad dziećmi proboszcz uzyskuje dane z Rejestru Sprawców Przestępstw na Tle</w:t>
      </w:r>
      <w:r>
        <w:rPr>
          <w:color w:val="000000"/>
        </w:rPr>
        <w:t xml:space="preserve"> </w:t>
      </w:r>
      <w:r w:rsidRPr="00445596">
        <w:rPr>
          <w:color w:val="000000"/>
        </w:rPr>
        <w:t>Seksualnym</w:t>
      </w:r>
      <w:r>
        <w:rPr>
          <w:color w:val="000000"/>
        </w:rPr>
        <w:t xml:space="preserve"> </w:t>
      </w:r>
      <w:r w:rsidRPr="00445596">
        <w:rPr>
          <w:b/>
          <w:bCs/>
          <w:color w:val="0070C0"/>
        </w:rPr>
        <w:t>(</w:t>
      </w:r>
      <w:hyperlink r:id="rId6" w:history="1">
        <w:r w:rsidRPr="00445596">
          <w:rPr>
            <w:rStyle w:val="Hipercze"/>
            <w:b/>
            <w:bCs/>
          </w:rPr>
          <w:t>https://arch-bip.ms.gov.pl/pl/rejestry-i-ewidencje/rejestr-sprawcow-przestepstw-na-tle-seksualnym/</w:t>
        </w:r>
      </w:hyperlink>
      <w:r w:rsidRPr="00445596">
        <w:rPr>
          <w:b/>
          <w:bCs/>
          <w:color w:val="0070C0"/>
        </w:rPr>
        <w:t>).</w:t>
      </w:r>
      <w:r>
        <w:rPr>
          <w:b/>
          <w:bCs/>
          <w:color w:val="0070C0"/>
        </w:rPr>
        <w:t xml:space="preserve"> </w:t>
      </w:r>
      <w:r>
        <w:rPr>
          <w:color w:val="000000"/>
        </w:rPr>
        <w:t>W</w:t>
      </w:r>
      <w:r w:rsidRPr="00445596">
        <w:rPr>
          <w:color w:val="000000"/>
        </w:rPr>
        <w:t xml:space="preserve"> przypadku osób mających krótkotrwały kontakt </w:t>
      </w:r>
      <w:r>
        <w:rPr>
          <w:color w:val="000000"/>
        </w:rPr>
        <w:br/>
      </w:r>
      <w:r w:rsidRPr="00445596">
        <w:rPr>
          <w:color w:val="000000"/>
        </w:rPr>
        <w:t xml:space="preserve">z dziećmi uzyskanie takiej informacji jest zalecane, chociaż nie stanowi to obowiązku prawnego. </w:t>
      </w:r>
    </w:p>
    <w:p w:rsidR="002C72F6" w:rsidRDefault="002C72F6" w:rsidP="002C72F6">
      <w:pPr>
        <w:numPr>
          <w:ilvl w:val="0"/>
          <w:numId w:val="6"/>
        </w:numPr>
        <w:spacing w:after="160" w:line="276" w:lineRule="auto"/>
        <w:jc w:val="both"/>
        <w:textAlignment w:val="baseline"/>
        <w:rPr>
          <w:color w:val="000000"/>
        </w:rPr>
      </w:pPr>
      <w:r w:rsidRPr="00445596">
        <w:rPr>
          <w:color w:val="000000"/>
        </w:rPr>
        <w:t>Przed nawiązaniem stosunku pracy lub przed dopuszczeniem osoby do działalności zwi</w:t>
      </w:r>
      <w:r w:rsidRPr="00445596">
        <w:rPr>
          <w:color w:val="000000"/>
        </w:rPr>
        <w:t>ą</w:t>
      </w:r>
      <w:r w:rsidRPr="00445596">
        <w:rPr>
          <w:color w:val="000000"/>
        </w:rPr>
        <w:t>zanej z wychowaniem, edukacją, wypoczynkiem, świadczeniem porad psychologicznych, rozwojem duchowym, uprawianiem sportu lub realizacją innych zainteresowań przez dzieci, lub z opieką nad nimi proboszcz ma obowiązek uzyskania od tej osoby informacji z Krajowego Rejestru Karnego w zakresie przestępstw przeciwko życiu i zdrowiu) i prz</w:t>
      </w:r>
      <w:r w:rsidRPr="00445596">
        <w:rPr>
          <w:color w:val="000000"/>
        </w:rPr>
        <w:t>e</w:t>
      </w:r>
      <w:r w:rsidRPr="00445596">
        <w:rPr>
          <w:color w:val="000000"/>
        </w:rPr>
        <w:t>ciwko wolności seksualnej i obyczajności oraz w zakresie hand</w:t>
      </w:r>
      <w:r w:rsidRPr="00D91AD8">
        <w:rPr>
          <w:color w:val="000000"/>
        </w:rPr>
        <w:t xml:space="preserve">lu </w:t>
      </w:r>
      <w:r w:rsidRPr="00445596">
        <w:rPr>
          <w:color w:val="000000"/>
        </w:rPr>
        <w:t>ludźmi</w:t>
      </w:r>
      <w:r w:rsidRPr="00D91AD8">
        <w:rPr>
          <w:color w:val="000000"/>
        </w:rPr>
        <w:t xml:space="preserve">, </w:t>
      </w:r>
      <w:r w:rsidRPr="00445596">
        <w:rPr>
          <w:color w:val="000000"/>
        </w:rPr>
        <w:t>znęcanie się nad osobą najbliższą lub pozostającą w stosunku zależności oraz przestępstw z ustawy o przeciwdziałaniu narkomanii</w:t>
      </w:r>
      <w:r>
        <w:rPr>
          <w:color w:val="000000"/>
        </w:rPr>
        <w:t>.</w:t>
      </w:r>
    </w:p>
    <w:p w:rsidR="002C72F6" w:rsidRPr="00445596" w:rsidRDefault="002C72F6" w:rsidP="002C72F6">
      <w:pPr>
        <w:numPr>
          <w:ilvl w:val="0"/>
          <w:numId w:val="6"/>
        </w:numPr>
        <w:spacing w:after="160" w:line="276" w:lineRule="auto"/>
        <w:jc w:val="both"/>
        <w:textAlignment w:val="baseline"/>
        <w:rPr>
          <w:color w:val="000000"/>
        </w:rPr>
      </w:pPr>
      <w:r w:rsidRPr="00445596">
        <w:rPr>
          <w:color w:val="000000"/>
        </w:rPr>
        <w:t>Jeśli parafia zatrudnia firmy z zewnątrz lub udostępnia im pomieszczenia, właściciel fi</w:t>
      </w:r>
      <w:r w:rsidRPr="00445596">
        <w:rPr>
          <w:color w:val="000000"/>
        </w:rPr>
        <w:t>r</w:t>
      </w:r>
      <w:r w:rsidRPr="00445596">
        <w:rPr>
          <w:color w:val="000000"/>
        </w:rPr>
        <w:t>my musi przedstawić proboszczowi oświadczenie o sprawdzeniu swoich pracowników, którzy wejdą na teren parafii i będą mieć kontakt z dziećmi w Rejestrze Sprawców Prz</w:t>
      </w:r>
      <w:r w:rsidRPr="00445596">
        <w:rPr>
          <w:color w:val="000000"/>
        </w:rPr>
        <w:t>e</w:t>
      </w:r>
      <w:r w:rsidRPr="00445596">
        <w:rPr>
          <w:color w:val="000000"/>
        </w:rPr>
        <w:t>stępstw na Tle Seksualnym.</w:t>
      </w:r>
    </w:p>
    <w:p w:rsidR="002C72F6" w:rsidRPr="00445596" w:rsidRDefault="002C72F6" w:rsidP="002C72F6">
      <w:pPr>
        <w:spacing w:line="276" w:lineRule="auto"/>
        <w:rPr>
          <w:color w:val="000000"/>
          <w:sz w:val="2"/>
          <w:szCs w:val="2"/>
        </w:rPr>
      </w:pPr>
    </w:p>
    <w:p w:rsidR="002C72F6" w:rsidRPr="00445596" w:rsidRDefault="002C72F6" w:rsidP="002C72F6">
      <w:pPr>
        <w:spacing w:before="160" w:after="80" w:line="276" w:lineRule="auto"/>
        <w:ind w:left="-2" w:hanging="2"/>
        <w:outlineLvl w:val="1"/>
        <w:rPr>
          <w:rFonts w:ascii="Arial" w:hAnsi="Arial" w:cs="Arial"/>
          <w:b/>
          <w:bCs/>
          <w:color w:val="FF9300"/>
          <w:sz w:val="26"/>
          <w:szCs w:val="26"/>
        </w:rPr>
      </w:pPr>
      <w:r w:rsidRPr="00445596">
        <w:rPr>
          <w:rFonts w:ascii="Arial" w:hAnsi="Arial" w:cs="Arial"/>
          <w:b/>
          <w:bCs/>
          <w:color w:val="FF9300"/>
          <w:sz w:val="26"/>
          <w:szCs w:val="26"/>
        </w:rPr>
        <w:t>Obowiązki innych osób (wolontariusze, animatorzy itp.)</w:t>
      </w:r>
    </w:p>
    <w:p w:rsidR="002C72F6" w:rsidRDefault="002C72F6" w:rsidP="002C72F6">
      <w:pPr>
        <w:spacing w:line="276" w:lineRule="auto"/>
        <w:ind w:left="720"/>
        <w:jc w:val="both"/>
        <w:textAlignment w:val="baseline"/>
        <w:rPr>
          <w:color w:val="000000"/>
        </w:rPr>
      </w:pPr>
    </w:p>
    <w:p w:rsidR="002C72F6" w:rsidRPr="00445596" w:rsidRDefault="002C72F6" w:rsidP="002C72F6">
      <w:pPr>
        <w:numPr>
          <w:ilvl w:val="0"/>
          <w:numId w:val="7"/>
        </w:numPr>
        <w:spacing w:line="276" w:lineRule="auto"/>
        <w:jc w:val="both"/>
        <w:textAlignment w:val="baseline"/>
        <w:rPr>
          <w:color w:val="000000"/>
        </w:rPr>
      </w:pPr>
      <w:r w:rsidRPr="00445596">
        <w:rPr>
          <w:color w:val="000000"/>
        </w:rPr>
        <w:t>Czuwa</w:t>
      </w:r>
      <w:r>
        <w:rPr>
          <w:color w:val="000000"/>
        </w:rPr>
        <w:t>nie</w:t>
      </w:r>
      <w:r w:rsidRPr="00445596">
        <w:rPr>
          <w:color w:val="000000"/>
        </w:rPr>
        <w:t xml:space="preserve"> nad własną dojrzałością emocjonalną, psychiczną, duchową</w:t>
      </w:r>
      <w:r>
        <w:rPr>
          <w:color w:val="000000"/>
        </w:rPr>
        <w:t>;</w:t>
      </w:r>
    </w:p>
    <w:p w:rsidR="002C72F6" w:rsidRDefault="002C72F6" w:rsidP="002C72F6">
      <w:pPr>
        <w:numPr>
          <w:ilvl w:val="0"/>
          <w:numId w:val="7"/>
        </w:numPr>
        <w:spacing w:line="276" w:lineRule="auto"/>
        <w:jc w:val="both"/>
        <w:textAlignment w:val="baseline"/>
        <w:rPr>
          <w:color w:val="000000"/>
        </w:rPr>
      </w:pPr>
      <w:r w:rsidRPr="00445596">
        <w:rPr>
          <w:color w:val="000000"/>
        </w:rPr>
        <w:t>Wspiera</w:t>
      </w:r>
      <w:r>
        <w:rPr>
          <w:color w:val="000000"/>
        </w:rPr>
        <w:t xml:space="preserve">nie </w:t>
      </w:r>
      <w:r w:rsidRPr="00445596">
        <w:rPr>
          <w:color w:val="000000"/>
        </w:rPr>
        <w:t>dzieci w ich rozwoju ku dojrzałości</w:t>
      </w:r>
      <w:r>
        <w:rPr>
          <w:color w:val="000000"/>
        </w:rPr>
        <w:t>;</w:t>
      </w:r>
    </w:p>
    <w:p w:rsidR="002C72F6" w:rsidRPr="00445596" w:rsidRDefault="002C72F6" w:rsidP="002C72F6">
      <w:pPr>
        <w:numPr>
          <w:ilvl w:val="0"/>
          <w:numId w:val="7"/>
        </w:numPr>
        <w:spacing w:line="276" w:lineRule="auto"/>
        <w:jc w:val="both"/>
        <w:textAlignment w:val="baseline"/>
        <w:rPr>
          <w:color w:val="000000"/>
        </w:rPr>
      </w:pPr>
      <w:r w:rsidRPr="00445596">
        <w:rPr>
          <w:color w:val="000000"/>
        </w:rPr>
        <w:t>Czuwa</w:t>
      </w:r>
      <w:r>
        <w:rPr>
          <w:color w:val="000000"/>
        </w:rPr>
        <w:t>nie</w:t>
      </w:r>
      <w:r w:rsidRPr="00445596">
        <w:rPr>
          <w:color w:val="000000"/>
        </w:rPr>
        <w:t xml:space="preserve"> nad równym traktowaniem wszystkich dzieci</w:t>
      </w:r>
      <w:r>
        <w:rPr>
          <w:color w:val="000000"/>
        </w:rPr>
        <w:t>;</w:t>
      </w:r>
    </w:p>
    <w:p w:rsidR="002C72F6" w:rsidRPr="00445596" w:rsidRDefault="002C72F6" w:rsidP="002C72F6">
      <w:pPr>
        <w:numPr>
          <w:ilvl w:val="0"/>
          <w:numId w:val="7"/>
        </w:numPr>
        <w:spacing w:line="276" w:lineRule="auto"/>
        <w:jc w:val="both"/>
        <w:textAlignment w:val="baseline"/>
        <w:rPr>
          <w:color w:val="000000"/>
        </w:rPr>
      </w:pPr>
      <w:r w:rsidRPr="00445596">
        <w:rPr>
          <w:color w:val="000000"/>
        </w:rPr>
        <w:t>Dba</w:t>
      </w:r>
      <w:r>
        <w:rPr>
          <w:color w:val="000000"/>
        </w:rPr>
        <w:t>nie</w:t>
      </w:r>
      <w:r w:rsidRPr="00445596">
        <w:rPr>
          <w:color w:val="000000"/>
        </w:rPr>
        <w:t xml:space="preserve"> o respektowanie zasad kultury</w:t>
      </w:r>
      <w:r>
        <w:rPr>
          <w:color w:val="000000"/>
        </w:rPr>
        <w:t>;</w:t>
      </w:r>
    </w:p>
    <w:p w:rsidR="002C72F6" w:rsidRPr="00445596" w:rsidRDefault="002C72F6" w:rsidP="002C72F6">
      <w:pPr>
        <w:numPr>
          <w:ilvl w:val="0"/>
          <w:numId w:val="7"/>
        </w:numPr>
        <w:spacing w:line="276" w:lineRule="auto"/>
        <w:jc w:val="both"/>
        <w:textAlignment w:val="baseline"/>
        <w:rPr>
          <w:color w:val="000000"/>
        </w:rPr>
      </w:pPr>
      <w:r w:rsidRPr="00445596">
        <w:rPr>
          <w:color w:val="000000"/>
        </w:rPr>
        <w:t>Dba</w:t>
      </w:r>
      <w:r>
        <w:rPr>
          <w:color w:val="000000"/>
        </w:rPr>
        <w:t>nie</w:t>
      </w:r>
      <w:r w:rsidRPr="00445596">
        <w:rPr>
          <w:color w:val="000000"/>
        </w:rPr>
        <w:t xml:space="preserve"> o przestrzeganie prawa do nienaruszalności cielesnej i prywatności</w:t>
      </w:r>
      <w:r>
        <w:rPr>
          <w:color w:val="000000"/>
        </w:rPr>
        <w:t>;</w:t>
      </w:r>
    </w:p>
    <w:p w:rsidR="002C72F6" w:rsidRPr="00445596" w:rsidRDefault="002C72F6" w:rsidP="002C72F6">
      <w:pPr>
        <w:numPr>
          <w:ilvl w:val="0"/>
          <w:numId w:val="7"/>
        </w:numPr>
        <w:spacing w:line="276" w:lineRule="auto"/>
        <w:jc w:val="both"/>
        <w:textAlignment w:val="baseline"/>
        <w:rPr>
          <w:color w:val="000000"/>
        </w:rPr>
      </w:pPr>
      <w:r w:rsidRPr="00445596">
        <w:rPr>
          <w:color w:val="000000"/>
        </w:rPr>
        <w:t>Utrzymywa</w:t>
      </w:r>
      <w:r>
        <w:rPr>
          <w:color w:val="000000"/>
        </w:rPr>
        <w:t>nie</w:t>
      </w:r>
      <w:r w:rsidRPr="00445596">
        <w:rPr>
          <w:color w:val="000000"/>
        </w:rPr>
        <w:t xml:space="preserve"> transparentn</w:t>
      </w:r>
      <w:r>
        <w:rPr>
          <w:color w:val="000000"/>
        </w:rPr>
        <w:t>ego</w:t>
      </w:r>
      <w:r w:rsidRPr="00445596">
        <w:rPr>
          <w:color w:val="000000"/>
        </w:rPr>
        <w:t xml:space="preserve"> kontakt</w:t>
      </w:r>
      <w:r>
        <w:rPr>
          <w:color w:val="000000"/>
        </w:rPr>
        <w:t xml:space="preserve">u </w:t>
      </w:r>
      <w:r w:rsidRPr="00445596">
        <w:rPr>
          <w:color w:val="000000"/>
        </w:rPr>
        <w:t>z rodzicami dzieci.</w:t>
      </w:r>
    </w:p>
    <w:p w:rsidR="002C72F6" w:rsidRPr="009132F3" w:rsidRDefault="002C72F6" w:rsidP="002C72F6">
      <w:pPr>
        <w:numPr>
          <w:ilvl w:val="0"/>
          <w:numId w:val="7"/>
        </w:numPr>
        <w:spacing w:after="160" w:line="276" w:lineRule="auto"/>
        <w:jc w:val="both"/>
        <w:textAlignment w:val="baseline"/>
        <w:rPr>
          <w:color w:val="000000"/>
        </w:rPr>
      </w:pPr>
      <w:r w:rsidRPr="00445596">
        <w:rPr>
          <w:color w:val="000000"/>
        </w:rPr>
        <w:t>Dba</w:t>
      </w:r>
      <w:r>
        <w:rPr>
          <w:color w:val="000000"/>
        </w:rPr>
        <w:t>nie</w:t>
      </w:r>
      <w:r w:rsidRPr="00445596">
        <w:rPr>
          <w:color w:val="000000"/>
        </w:rPr>
        <w:t xml:space="preserve"> o przestrzeganie zasad prywatności i ochrony wizerunku dzieci.</w:t>
      </w:r>
    </w:p>
    <w:p w:rsidR="002C72F6" w:rsidRDefault="002C72F6" w:rsidP="002C72F6">
      <w:pPr>
        <w:spacing w:before="360" w:line="276" w:lineRule="auto"/>
        <w:outlineLvl w:val="0"/>
        <w:rPr>
          <w:b/>
          <w:bCs/>
          <w:color w:val="FF9300"/>
          <w:kern w:val="36"/>
          <w:sz w:val="48"/>
          <w:szCs w:val="48"/>
        </w:rPr>
      </w:pPr>
      <w:r w:rsidRPr="00830F52">
        <w:rPr>
          <w:rFonts w:ascii="Arial" w:hAnsi="Arial" w:cs="Arial"/>
          <w:b/>
          <w:bCs/>
          <w:color w:val="FF9300"/>
          <w:kern w:val="36"/>
          <w:sz w:val="40"/>
          <w:szCs w:val="40"/>
        </w:rPr>
        <w:t>E</w:t>
      </w:r>
      <w:r w:rsidRPr="00445596">
        <w:rPr>
          <w:rFonts w:ascii="Arial" w:hAnsi="Arial" w:cs="Arial"/>
          <w:b/>
          <w:bCs/>
          <w:color w:val="FF9300"/>
          <w:kern w:val="36"/>
          <w:sz w:val="40"/>
          <w:szCs w:val="40"/>
        </w:rPr>
        <w:t xml:space="preserve">dukacja </w:t>
      </w:r>
      <w:r w:rsidRPr="00830F52">
        <w:rPr>
          <w:rFonts w:ascii="Arial" w:hAnsi="Arial" w:cs="Arial"/>
          <w:b/>
          <w:bCs/>
          <w:color w:val="FF9300"/>
          <w:kern w:val="36"/>
          <w:sz w:val="40"/>
          <w:szCs w:val="40"/>
        </w:rPr>
        <w:t>osób</w:t>
      </w:r>
      <w:r w:rsidRPr="00445596">
        <w:rPr>
          <w:rFonts w:ascii="Arial" w:hAnsi="Arial" w:cs="Arial"/>
          <w:b/>
          <w:bCs/>
          <w:color w:val="FF9300"/>
          <w:kern w:val="36"/>
          <w:sz w:val="40"/>
          <w:szCs w:val="40"/>
        </w:rPr>
        <w:t xml:space="preserve"> pracujących z dziećmi </w:t>
      </w:r>
    </w:p>
    <w:p w:rsidR="002C72F6" w:rsidRPr="009132F3" w:rsidRDefault="002C72F6" w:rsidP="002C72F6">
      <w:pPr>
        <w:spacing w:before="360" w:line="276" w:lineRule="auto"/>
        <w:outlineLvl w:val="0"/>
        <w:rPr>
          <w:b/>
          <w:bCs/>
          <w:color w:val="FF9300"/>
          <w:kern w:val="36"/>
          <w:sz w:val="2"/>
          <w:szCs w:val="2"/>
        </w:rPr>
      </w:pPr>
    </w:p>
    <w:p w:rsidR="002C72F6" w:rsidRPr="00445596" w:rsidRDefault="002C72F6" w:rsidP="002C72F6">
      <w:pPr>
        <w:spacing w:before="100" w:after="240" w:line="276" w:lineRule="auto"/>
        <w:jc w:val="both"/>
        <w:outlineLvl w:val="2"/>
        <w:rPr>
          <w:b/>
          <w:bCs/>
          <w:color w:val="FF9300"/>
          <w:sz w:val="27"/>
          <w:szCs w:val="27"/>
        </w:rPr>
      </w:pPr>
      <w:r w:rsidRPr="00445596">
        <w:rPr>
          <w:rFonts w:ascii="Calibri" w:hAnsi="Calibri" w:cs="Calibri"/>
          <w:b/>
          <w:bCs/>
          <w:color w:val="FF9300"/>
          <w:sz w:val="28"/>
          <w:szCs w:val="28"/>
        </w:rPr>
        <w:t>Zakres szkoleń w temacie ochrony dzieci i osób bezbronnych</w:t>
      </w:r>
    </w:p>
    <w:p w:rsidR="002C72F6" w:rsidRDefault="002C72F6" w:rsidP="002C72F6">
      <w:pPr>
        <w:numPr>
          <w:ilvl w:val="0"/>
          <w:numId w:val="8"/>
        </w:numPr>
        <w:spacing w:before="100" w:line="276" w:lineRule="auto"/>
        <w:jc w:val="both"/>
        <w:textAlignment w:val="baseline"/>
        <w:rPr>
          <w:color w:val="000000"/>
        </w:rPr>
      </w:pPr>
      <w:r w:rsidRPr="00445596">
        <w:rPr>
          <w:color w:val="000000"/>
        </w:rPr>
        <w:t>Wszyscy pracownicy i wolontariusze otrzymują potrzebną im wiedzę o standardach przyj</w:t>
      </w:r>
      <w:r w:rsidRPr="00445596">
        <w:rPr>
          <w:color w:val="000000"/>
        </w:rPr>
        <w:t>ę</w:t>
      </w:r>
      <w:r w:rsidRPr="00445596">
        <w:rPr>
          <w:color w:val="000000"/>
        </w:rPr>
        <w:t xml:space="preserve">tych i obowiązujących w parafii – kodeksie zachowań, procedurach związanych z interwencją </w:t>
      </w:r>
      <w:r>
        <w:rPr>
          <w:color w:val="000000"/>
        </w:rPr>
        <w:br/>
      </w:r>
      <w:r w:rsidRPr="00445596">
        <w:rPr>
          <w:color w:val="000000"/>
        </w:rPr>
        <w:t>i zgłoszeniem. Szkolenie może prowadzić osoba odpowiedzialna w parafii za prewencję.</w:t>
      </w:r>
    </w:p>
    <w:p w:rsidR="002C72F6" w:rsidRPr="00445596" w:rsidRDefault="002C72F6" w:rsidP="002C72F6">
      <w:pPr>
        <w:spacing w:before="100" w:line="276" w:lineRule="auto"/>
        <w:ind w:left="360"/>
        <w:jc w:val="both"/>
        <w:textAlignment w:val="baseline"/>
        <w:rPr>
          <w:color w:val="000000"/>
        </w:rPr>
      </w:pPr>
    </w:p>
    <w:p w:rsidR="002C72F6" w:rsidRPr="005954FC" w:rsidRDefault="002C72F6" w:rsidP="002C72F6">
      <w:pPr>
        <w:numPr>
          <w:ilvl w:val="0"/>
          <w:numId w:val="8"/>
        </w:numPr>
        <w:spacing w:after="240" w:line="276" w:lineRule="auto"/>
        <w:jc w:val="both"/>
        <w:textAlignment w:val="baseline"/>
        <w:rPr>
          <w:color w:val="000000"/>
        </w:rPr>
      </w:pPr>
      <w:r w:rsidRPr="00445596">
        <w:rPr>
          <w:color w:val="000000"/>
        </w:rPr>
        <w:t>Pracownicy i wolontariusze pełniący funkcje wychowawcze lub formacyjne dodatkowo</w:t>
      </w:r>
      <w:r>
        <w:rPr>
          <w:color w:val="000000"/>
        </w:rPr>
        <w:t xml:space="preserve"> o</w:t>
      </w:r>
      <w:r w:rsidRPr="00445596">
        <w:rPr>
          <w:color w:val="000000"/>
        </w:rPr>
        <w:t>trzymują potrzebną im wiedzę dotyczącą:</w:t>
      </w:r>
    </w:p>
    <w:p w:rsidR="002C72F6" w:rsidRPr="00F331A5" w:rsidRDefault="002C72F6" w:rsidP="002C72F6">
      <w:pPr>
        <w:pStyle w:val="Akapitzlist"/>
        <w:numPr>
          <w:ilvl w:val="0"/>
          <w:numId w:val="9"/>
        </w:numPr>
        <w:spacing w:before="100" w:line="276" w:lineRule="auto"/>
        <w:jc w:val="both"/>
        <w:textAlignment w:val="baseline"/>
        <w:rPr>
          <w:color w:val="000000"/>
        </w:rPr>
      </w:pPr>
      <w:r w:rsidRPr="00F331A5">
        <w:rPr>
          <w:color w:val="000000"/>
        </w:rPr>
        <w:t>rodzajów przemocy (w tym przemocy rówieśniczej);</w:t>
      </w:r>
    </w:p>
    <w:p w:rsidR="002C72F6" w:rsidRPr="00445596" w:rsidRDefault="002C72F6" w:rsidP="002C72F6">
      <w:pPr>
        <w:numPr>
          <w:ilvl w:val="0"/>
          <w:numId w:val="9"/>
        </w:numPr>
        <w:spacing w:line="276" w:lineRule="auto"/>
        <w:jc w:val="both"/>
        <w:textAlignment w:val="baseline"/>
        <w:rPr>
          <w:color w:val="000000"/>
        </w:rPr>
      </w:pPr>
      <w:r w:rsidRPr="00445596">
        <w:rPr>
          <w:color w:val="000000"/>
        </w:rPr>
        <w:t>rozpoznawania oznak przemocy (w tym wykorzystania seksualnego);</w:t>
      </w:r>
    </w:p>
    <w:p w:rsidR="002C72F6" w:rsidRPr="00445596" w:rsidRDefault="002C72F6" w:rsidP="002C72F6">
      <w:pPr>
        <w:numPr>
          <w:ilvl w:val="0"/>
          <w:numId w:val="9"/>
        </w:numPr>
        <w:spacing w:line="276" w:lineRule="auto"/>
        <w:jc w:val="both"/>
        <w:textAlignment w:val="baseline"/>
        <w:rPr>
          <w:color w:val="000000"/>
        </w:rPr>
      </w:pPr>
      <w:r w:rsidRPr="00445596">
        <w:rPr>
          <w:color w:val="000000"/>
        </w:rPr>
        <w:t>strategii działania sprawców przemocy (w tym przemocy seksualnej);</w:t>
      </w:r>
    </w:p>
    <w:p w:rsidR="002C72F6" w:rsidRPr="00445596" w:rsidRDefault="002C72F6" w:rsidP="002C72F6">
      <w:pPr>
        <w:numPr>
          <w:ilvl w:val="0"/>
          <w:numId w:val="9"/>
        </w:numPr>
        <w:spacing w:line="276" w:lineRule="auto"/>
        <w:jc w:val="both"/>
        <w:textAlignment w:val="baseline"/>
        <w:rPr>
          <w:color w:val="000000"/>
        </w:rPr>
      </w:pPr>
      <w:r w:rsidRPr="00445596">
        <w:rPr>
          <w:color w:val="000000"/>
        </w:rPr>
        <w:t>rozmowy z dzieckiem/nastolatkiem/osobą bezbronną na temat krzywdy;</w:t>
      </w:r>
    </w:p>
    <w:p w:rsidR="002C72F6" w:rsidRPr="00445596" w:rsidRDefault="002C72F6" w:rsidP="002C72F6">
      <w:pPr>
        <w:numPr>
          <w:ilvl w:val="0"/>
          <w:numId w:val="9"/>
        </w:numPr>
        <w:spacing w:line="276" w:lineRule="auto"/>
        <w:jc w:val="both"/>
        <w:textAlignment w:val="baseline"/>
        <w:rPr>
          <w:color w:val="000000"/>
        </w:rPr>
      </w:pPr>
      <w:r w:rsidRPr="00445596">
        <w:rPr>
          <w:color w:val="000000"/>
        </w:rPr>
        <w:t>zagrożeń i ochrony przed szkodliwymi treściami w Internecie;</w:t>
      </w:r>
    </w:p>
    <w:p w:rsidR="002C72F6" w:rsidRPr="00445596" w:rsidRDefault="002C72F6" w:rsidP="002C72F6">
      <w:pPr>
        <w:numPr>
          <w:ilvl w:val="0"/>
          <w:numId w:val="9"/>
        </w:numPr>
        <w:spacing w:line="276" w:lineRule="auto"/>
        <w:jc w:val="both"/>
        <w:textAlignment w:val="baseline"/>
        <w:rPr>
          <w:color w:val="000000"/>
        </w:rPr>
      </w:pPr>
      <w:r w:rsidRPr="00445596">
        <w:rPr>
          <w:color w:val="000000"/>
        </w:rPr>
        <w:t>innych zaleceń obowiązujących w danej placówce/miejscu duszpasterskim.</w:t>
      </w:r>
    </w:p>
    <w:p w:rsidR="002C72F6" w:rsidRPr="00445596" w:rsidRDefault="002C72F6" w:rsidP="002C72F6">
      <w:pPr>
        <w:spacing w:line="276" w:lineRule="auto"/>
        <w:rPr>
          <w:color w:val="000000"/>
        </w:rPr>
      </w:pPr>
    </w:p>
    <w:p w:rsidR="002C72F6" w:rsidRDefault="002C72F6" w:rsidP="002C72F6">
      <w:pPr>
        <w:pStyle w:val="Akapitzlist"/>
        <w:numPr>
          <w:ilvl w:val="0"/>
          <w:numId w:val="8"/>
        </w:numPr>
        <w:spacing w:line="276" w:lineRule="auto"/>
        <w:jc w:val="both"/>
        <w:rPr>
          <w:color w:val="000000"/>
        </w:rPr>
      </w:pPr>
      <w:r w:rsidRPr="00F331A5">
        <w:rPr>
          <w:color w:val="000000"/>
        </w:rPr>
        <w:t>Każda osoba pracująca z dziećmi powinna otrzymać zaświadczenie o udziale w szkoleniu.</w:t>
      </w:r>
    </w:p>
    <w:p w:rsidR="002C72F6" w:rsidRDefault="002C72F6" w:rsidP="002C72F6">
      <w:pPr>
        <w:pStyle w:val="Akapitzlist"/>
        <w:spacing w:line="276" w:lineRule="auto"/>
        <w:ind w:left="360"/>
        <w:jc w:val="both"/>
        <w:rPr>
          <w:color w:val="000000"/>
        </w:rPr>
      </w:pPr>
    </w:p>
    <w:p w:rsidR="002C72F6" w:rsidRDefault="002C72F6" w:rsidP="002C72F6">
      <w:pPr>
        <w:pStyle w:val="Akapitzlist"/>
        <w:numPr>
          <w:ilvl w:val="0"/>
          <w:numId w:val="8"/>
        </w:numPr>
        <w:spacing w:line="276" w:lineRule="auto"/>
        <w:jc w:val="both"/>
        <w:rPr>
          <w:color w:val="000000"/>
        </w:rPr>
      </w:pPr>
      <w:r w:rsidRPr="00F331A5">
        <w:rPr>
          <w:color w:val="000000"/>
        </w:rPr>
        <w:t>Każda osoba pracująca z dziećmi co dwa lata uczestniczy w szkoleniu z zakresu prewencji. Treść szkoleń przygotowana jest przez osobę odpowiedzialną w diecezji</w:t>
      </w:r>
      <w:r>
        <w:rPr>
          <w:color w:val="000000"/>
        </w:rPr>
        <w:t xml:space="preserve"> </w:t>
      </w:r>
      <w:r w:rsidRPr="00F331A5">
        <w:rPr>
          <w:color w:val="000000"/>
        </w:rPr>
        <w:t>za prewencję.</w:t>
      </w:r>
    </w:p>
    <w:p w:rsidR="002C72F6" w:rsidRPr="00F331A5" w:rsidRDefault="002C72F6" w:rsidP="002C72F6">
      <w:pPr>
        <w:spacing w:line="276" w:lineRule="auto"/>
        <w:rPr>
          <w:color w:val="000000"/>
        </w:rPr>
      </w:pPr>
    </w:p>
    <w:p w:rsidR="002C72F6" w:rsidRPr="00445596" w:rsidRDefault="002C72F6" w:rsidP="002C72F6">
      <w:pPr>
        <w:spacing w:before="100" w:after="240" w:line="276" w:lineRule="auto"/>
        <w:jc w:val="both"/>
        <w:outlineLvl w:val="2"/>
        <w:rPr>
          <w:b/>
          <w:bCs/>
          <w:color w:val="FF9300"/>
          <w:sz w:val="27"/>
          <w:szCs w:val="27"/>
        </w:rPr>
      </w:pPr>
      <w:r w:rsidRPr="00830F52">
        <w:rPr>
          <w:rFonts w:ascii="Calibri" w:hAnsi="Calibri" w:cs="Calibri"/>
          <w:b/>
          <w:bCs/>
          <w:color w:val="FF9300"/>
          <w:sz w:val="28"/>
          <w:szCs w:val="28"/>
        </w:rPr>
        <w:t>Osoby odpowiedzialne za prewencję w parafii</w:t>
      </w:r>
    </w:p>
    <w:p w:rsidR="002C72F6" w:rsidRPr="00445596" w:rsidRDefault="002C72F6" w:rsidP="002C72F6">
      <w:pPr>
        <w:spacing w:before="100" w:after="240" w:line="276" w:lineRule="auto"/>
        <w:jc w:val="both"/>
        <w:rPr>
          <w:color w:val="000000"/>
        </w:rPr>
      </w:pPr>
      <w:r w:rsidRPr="00445596">
        <w:rPr>
          <w:color w:val="000000"/>
        </w:rPr>
        <w:t>Poza wiedzą z pkt 1 i 2 powinny mieć wiedzę na temat:</w:t>
      </w:r>
    </w:p>
    <w:p w:rsidR="002C72F6" w:rsidRDefault="002C72F6" w:rsidP="002C72F6">
      <w:pPr>
        <w:pStyle w:val="Akapitzlist"/>
        <w:numPr>
          <w:ilvl w:val="0"/>
          <w:numId w:val="15"/>
        </w:numPr>
        <w:spacing w:before="100" w:line="276" w:lineRule="auto"/>
        <w:jc w:val="both"/>
        <w:textAlignment w:val="baseline"/>
        <w:rPr>
          <w:color w:val="000000"/>
        </w:rPr>
      </w:pPr>
      <w:r>
        <w:rPr>
          <w:color w:val="000000"/>
        </w:rPr>
        <w:t>b</w:t>
      </w:r>
      <w:r w:rsidRPr="00F331A5">
        <w:rPr>
          <w:color w:val="000000"/>
        </w:rPr>
        <w:t>udowania systemu prewencji zgodnego z wymogami Kościoła i ustaw państwowych</w:t>
      </w:r>
      <w:r>
        <w:rPr>
          <w:color w:val="000000"/>
        </w:rPr>
        <w:t>;</w:t>
      </w:r>
    </w:p>
    <w:p w:rsidR="002C72F6" w:rsidRDefault="002C72F6" w:rsidP="002C72F6">
      <w:pPr>
        <w:pStyle w:val="Akapitzlist"/>
        <w:numPr>
          <w:ilvl w:val="0"/>
          <w:numId w:val="15"/>
        </w:numPr>
        <w:spacing w:before="100" w:line="276" w:lineRule="auto"/>
        <w:jc w:val="both"/>
        <w:textAlignment w:val="baseline"/>
        <w:rPr>
          <w:color w:val="000000"/>
        </w:rPr>
      </w:pPr>
      <w:r>
        <w:rPr>
          <w:color w:val="000000"/>
        </w:rPr>
        <w:lastRenderedPageBreak/>
        <w:t>p</w:t>
      </w:r>
      <w:r w:rsidRPr="00F331A5">
        <w:rPr>
          <w:color w:val="000000"/>
        </w:rPr>
        <w:t>odstawowych procedur prawnych</w:t>
      </w:r>
      <w:r>
        <w:rPr>
          <w:color w:val="000000"/>
        </w:rPr>
        <w:t>;</w:t>
      </w:r>
    </w:p>
    <w:p w:rsidR="002C72F6" w:rsidRDefault="002C72F6" w:rsidP="002C72F6">
      <w:pPr>
        <w:pStyle w:val="Akapitzlist"/>
        <w:numPr>
          <w:ilvl w:val="0"/>
          <w:numId w:val="15"/>
        </w:numPr>
        <w:spacing w:before="100" w:line="276" w:lineRule="auto"/>
        <w:jc w:val="both"/>
        <w:textAlignment w:val="baseline"/>
        <w:rPr>
          <w:color w:val="000000"/>
        </w:rPr>
      </w:pPr>
      <w:r>
        <w:rPr>
          <w:color w:val="000000"/>
        </w:rPr>
        <w:t>c</w:t>
      </w:r>
      <w:r w:rsidRPr="00F331A5">
        <w:rPr>
          <w:color w:val="000000"/>
        </w:rPr>
        <w:t>zynników ryzyka i czynników ochronnych</w:t>
      </w:r>
      <w:r>
        <w:rPr>
          <w:color w:val="000000"/>
        </w:rPr>
        <w:t>;</w:t>
      </w:r>
    </w:p>
    <w:p w:rsidR="002C72F6" w:rsidRDefault="002C72F6" w:rsidP="002C72F6">
      <w:pPr>
        <w:pStyle w:val="Akapitzlist"/>
        <w:numPr>
          <w:ilvl w:val="0"/>
          <w:numId w:val="15"/>
        </w:numPr>
        <w:spacing w:before="100" w:line="276" w:lineRule="auto"/>
        <w:jc w:val="both"/>
        <w:textAlignment w:val="baseline"/>
        <w:rPr>
          <w:color w:val="000000"/>
        </w:rPr>
      </w:pPr>
      <w:r>
        <w:rPr>
          <w:color w:val="000000"/>
        </w:rPr>
        <w:t>f</w:t>
      </w:r>
      <w:r w:rsidRPr="00F331A5">
        <w:rPr>
          <w:color w:val="000000"/>
        </w:rPr>
        <w:t>unkcjonowania w środowisku lokalnym placówek pomocowych</w:t>
      </w:r>
      <w:r>
        <w:rPr>
          <w:color w:val="000000"/>
        </w:rPr>
        <w:t>;</w:t>
      </w:r>
    </w:p>
    <w:p w:rsidR="002C72F6" w:rsidRPr="00F331A5" w:rsidRDefault="002C72F6" w:rsidP="002C72F6">
      <w:pPr>
        <w:pStyle w:val="Akapitzlist"/>
        <w:numPr>
          <w:ilvl w:val="0"/>
          <w:numId w:val="15"/>
        </w:numPr>
        <w:spacing w:before="100" w:line="276" w:lineRule="auto"/>
        <w:jc w:val="both"/>
        <w:textAlignment w:val="baseline"/>
        <w:rPr>
          <w:color w:val="000000"/>
        </w:rPr>
      </w:pPr>
      <w:r>
        <w:rPr>
          <w:color w:val="000000"/>
        </w:rPr>
        <w:t>p</w:t>
      </w:r>
      <w:r w:rsidRPr="00F331A5">
        <w:rPr>
          <w:color w:val="000000"/>
        </w:rPr>
        <w:t>rocedur ustalonych dla danej parafii. </w:t>
      </w:r>
    </w:p>
    <w:p w:rsidR="002C72F6" w:rsidRPr="00445596" w:rsidRDefault="002C72F6" w:rsidP="002C72F6">
      <w:pPr>
        <w:spacing w:before="360" w:line="276" w:lineRule="auto"/>
        <w:outlineLvl w:val="0"/>
        <w:rPr>
          <w:b/>
          <w:bCs/>
          <w:color w:val="FF9300"/>
          <w:kern w:val="36"/>
          <w:sz w:val="48"/>
          <w:szCs w:val="48"/>
        </w:rPr>
      </w:pPr>
      <w:r w:rsidRPr="00445596">
        <w:rPr>
          <w:rFonts w:ascii="Arial" w:hAnsi="Arial" w:cs="Arial"/>
          <w:b/>
          <w:bCs/>
          <w:color w:val="FF9300"/>
          <w:kern w:val="36"/>
          <w:sz w:val="40"/>
          <w:szCs w:val="40"/>
        </w:rPr>
        <w:t xml:space="preserve">Struktura odpowiedzialności za wdrożenie i przestrzeganie standardów </w:t>
      </w:r>
    </w:p>
    <w:p w:rsidR="002C72F6" w:rsidRPr="00445596" w:rsidRDefault="002C72F6" w:rsidP="002C72F6">
      <w:pPr>
        <w:spacing w:line="276" w:lineRule="auto"/>
        <w:rPr>
          <w:color w:val="000000"/>
        </w:rPr>
      </w:pPr>
    </w:p>
    <w:p w:rsidR="002C72F6" w:rsidRDefault="002C72F6" w:rsidP="002C72F6">
      <w:pPr>
        <w:spacing w:line="276" w:lineRule="auto"/>
        <w:ind w:left="2"/>
        <w:jc w:val="both"/>
        <w:textAlignment w:val="baseline"/>
        <w:rPr>
          <w:color w:val="000000"/>
        </w:rPr>
      </w:pPr>
      <w:r w:rsidRPr="00445596">
        <w:rPr>
          <w:b/>
          <w:bCs/>
          <w:color w:val="000000"/>
        </w:rPr>
        <w:t>Proboszcz parafii powołuje osobę lub Zespół ds. Prewencji</w:t>
      </w:r>
    </w:p>
    <w:p w:rsidR="002C72F6" w:rsidRDefault="002C72F6" w:rsidP="002C72F6">
      <w:pPr>
        <w:spacing w:line="276" w:lineRule="auto"/>
        <w:ind w:left="722"/>
        <w:jc w:val="both"/>
        <w:textAlignment w:val="baseline"/>
        <w:rPr>
          <w:color w:val="000000"/>
        </w:rPr>
      </w:pPr>
    </w:p>
    <w:p w:rsidR="002C72F6" w:rsidRPr="00445596" w:rsidRDefault="002C72F6" w:rsidP="002C72F6">
      <w:pPr>
        <w:numPr>
          <w:ilvl w:val="0"/>
          <w:numId w:val="10"/>
        </w:numPr>
        <w:tabs>
          <w:tab w:val="num" w:pos="4"/>
        </w:tabs>
        <w:spacing w:line="276" w:lineRule="auto"/>
        <w:ind w:left="722"/>
        <w:jc w:val="both"/>
        <w:textAlignment w:val="baseline"/>
        <w:rPr>
          <w:color w:val="000000"/>
        </w:rPr>
      </w:pPr>
      <w:r w:rsidRPr="00445596">
        <w:rPr>
          <w:color w:val="000000"/>
        </w:rPr>
        <w:t xml:space="preserve">Wskazane jest, aby były to </w:t>
      </w:r>
      <w:r>
        <w:rPr>
          <w:color w:val="000000"/>
        </w:rPr>
        <w:t xml:space="preserve">osoby </w:t>
      </w:r>
      <w:r w:rsidRPr="00445596">
        <w:rPr>
          <w:color w:val="000000"/>
        </w:rPr>
        <w:t>cieszące się zaufaniem, odpowiednio przeszkolone i kompetentne, które będą wiedziały jakie działania w danej sytuacji są stosowne i k</w:t>
      </w:r>
      <w:r w:rsidRPr="00445596">
        <w:rPr>
          <w:color w:val="000000"/>
        </w:rPr>
        <w:t>o</w:t>
      </w:r>
      <w:r w:rsidRPr="00445596">
        <w:rPr>
          <w:color w:val="000000"/>
        </w:rPr>
        <w:t>nieczne. </w:t>
      </w:r>
    </w:p>
    <w:p w:rsidR="002C72F6" w:rsidRDefault="002C72F6" w:rsidP="002C72F6">
      <w:pPr>
        <w:numPr>
          <w:ilvl w:val="0"/>
          <w:numId w:val="10"/>
        </w:numPr>
        <w:tabs>
          <w:tab w:val="num" w:pos="4"/>
        </w:tabs>
        <w:spacing w:line="276" w:lineRule="auto"/>
        <w:ind w:left="722"/>
        <w:jc w:val="both"/>
        <w:textAlignment w:val="baseline"/>
        <w:rPr>
          <w:color w:val="000000"/>
        </w:rPr>
      </w:pPr>
      <w:r w:rsidRPr="00445596">
        <w:rPr>
          <w:color w:val="000000"/>
        </w:rPr>
        <w:t>Osoby te ściśle współpracują z proboszczem miejsca</w:t>
      </w:r>
      <w:r>
        <w:rPr>
          <w:color w:val="000000"/>
        </w:rPr>
        <w:t xml:space="preserve"> oraz </w:t>
      </w:r>
      <w:r w:rsidRPr="00445596">
        <w:rPr>
          <w:color w:val="000000"/>
        </w:rPr>
        <w:t xml:space="preserve">z osobami odpowiedzialnymi </w:t>
      </w:r>
      <w:r>
        <w:rPr>
          <w:color w:val="000000"/>
        </w:rPr>
        <w:br/>
      </w:r>
      <w:r w:rsidRPr="00445596">
        <w:rPr>
          <w:color w:val="000000"/>
        </w:rPr>
        <w:t xml:space="preserve">w diecezji za prewencję, jak również z delegatem ds. ochrony dzieci i młodzieży. </w:t>
      </w:r>
    </w:p>
    <w:p w:rsidR="002C72F6" w:rsidRDefault="002C72F6" w:rsidP="002C72F6">
      <w:pPr>
        <w:numPr>
          <w:ilvl w:val="0"/>
          <w:numId w:val="10"/>
        </w:numPr>
        <w:tabs>
          <w:tab w:val="num" w:pos="4"/>
        </w:tabs>
        <w:spacing w:line="276" w:lineRule="auto"/>
        <w:ind w:left="722"/>
        <w:jc w:val="both"/>
        <w:textAlignment w:val="baseline"/>
        <w:rPr>
          <w:color w:val="000000"/>
        </w:rPr>
      </w:pPr>
      <w:r w:rsidRPr="00445596">
        <w:rPr>
          <w:color w:val="000000"/>
        </w:rPr>
        <w:t xml:space="preserve">Nie mogą być to osoby uwikłane w lojalność środowiskową lub w konflikt interesów. </w:t>
      </w:r>
    </w:p>
    <w:p w:rsidR="002C72F6" w:rsidRDefault="002C72F6" w:rsidP="002C72F6">
      <w:pPr>
        <w:numPr>
          <w:ilvl w:val="0"/>
          <w:numId w:val="10"/>
        </w:numPr>
        <w:tabs>
          <w:tab w:val="num" w:pos="4"/>
        </w:tabs>
        <w:spacing w:line="276" w:lineRule="auto"/>
        <w:ind w:left="722"/>
        <w:jc w:val="both"/>
        <w:textAlignment w:val="baseline"/>
        <w:rPr>
          <w:color w:val="000000"/>
        </w:rPr>
      </w:pPr>
      <w:r w:rsidRPr="00445596">
        <w:rPr>
          <w:color w:val="000000"/>
        </w:rPr>
        <w:t>Odpowiadają za wprowadzenie standardów oraz uczestniczą w szkoleniach zgodnie z z</w:t>
      </w:r>
      <w:r w:rsidRPr="00445596">
        <w:rPr>
          <w:color w:val="000000"/>
        </w:rPr>
        <w:t>a</w:t>
      </w:r>
      <w:r w:rsidRPr="00445596">
        <w:rPr>
          <w:color w:val="000000"/>
        </w:rPr>
        <w:t>sadami wskazanymi przez diecezję, do której parafia należy (każda parafialna grupa duszpasterska może mieć wyznaczoną do tego celu konkretną osobę).</w:t>
      </w:r>
    </w:p>
    <w:p w:rsidR="002C72F6" w:rsidRDefault="002C72F6" w:rsidP="002C72F6">
      <w:pPr>
        <w:spacing w:line="276" w:lineRule="auto"/>
        <w:jc w:val="both"/>
        <w:textAlignment w:val="baseline"/>
        <w:rPr>
          <w:color w:val="000000"/>
        </w:rPr>
      </w:pPr>
    </w:p>
    <w:p w:rsidR="002C72F6" w:rsidRPr="00830F52" w:rsidRDefault="002C72F6" w:rsidP="002C72F6">
      <w:pPr>
        <w:spacing w:line="276" w:lineRule="auto"/>
        <w:jc w:val="both"/>
        <w:textAlignment w:val="baseline"/>
        <w:rPr>
          <w:b/>
          <w:bCs/>
          <w:color w:val="000000"/>
        </w:rPr>
      </w:pPr>
      <w:r w:rsidRPr="00830F52">
        <w:rPr>
          <w:b/>
          <w:bCs/>
          <w:color w:val="000000"/>
        </w:rPr>
        <w:t xml:space="preserve">Proboszcz parafii powołuje osobę zaufaną  </w:t>
      </w:r>
    </w:p>
    <w:p w:rsidR="002C72F6" w:rsidRPr="00445596" w:rsidRDefault="002C72F6" w:rsidP="002C72F6">
      <w:pPr>
        <w:spacing w:line="276" w:lineRule="auto"/>
        <w:jc w:val="both"/>
        <w:textAlignment w:val="baseline"/>
        <w:rPr>
          <w:color w:val="000000"/>
        </w:rPr>
      </w:pPr>
    </w:p>
    <w:p w:rsidR="002C72F6" w:rsidRDefault="002C72F6" w:rsidP="002C72F6">
      <w:pPr>
        <w:numPr>
          <w:ilvl w:val="0"/>
          <w:numId w:val="10"/>
        </w:numPr>
        <w:tabs>
          <w:tab w:val="num" w:pos="4"/>
        </w:tabs>
        <w:spacing w:line="276" w:lineRule="auto"/>
        <w:ind w:left="722"/>
        <w:jc w:val="both"/>
        <w:textAlignment w:val="baseline"/>
        <w:rPr>
          <w:color w:val="000000"/>
        </w:rPr>
      </w:pPr>
      <w:r>
        <w:rPr>
          <w:color w:val="000000"/>
        </w:rPr>
        <w:t xml:space="preserve">Do osoby zaufanej </w:t>
      </w:r>
      <w:r w:rsidRPr="00445596">
        <w:rPr>
          <w:color w:val="000000"/>
        </w:rPr>
        <w:t xml:space="preserve">należy przyjmowanie zgłoszeń dotyczących nierespektowania </w:t>
      </w:r>
      <w:r>
        <w:rPr>
          <w:color w:val="000000"/>
        </w:rPr>
        <w:t>powy</w:t>
      </w:r>
      <w:r>
        <w:rPr>
          <w:color w:val="000000"/>
        </w:rPr>
        <w:t>ż</w:t>
      </w:r>
      <w:r>
        <w:rPr>
          <w:color w:val="000000"/>
        </w:rPr>
        <w:t xml:space="preserve">szych </w:t>
      </w:r>
      <w:r w:rsidRPr="00445596">
        <w:rPr>
          <w:color w:val="000000"/>
        </w:rPr>
        <w:t>standardów. Osoba zaufana nie może na własną rękę podejmować działań służ</w:t>
      </w:r>
      <w:r w:rsidRPr="00445596">
        <w:rPr>
          <w:color w:val="000000"/>
        </w:rPr>
        <w:t>ą</w:t>
      </w:r>
      <w:r w:rsidRPr="00445596">
        <w:rPr>
          <w:color w:val="000000"/>
        </w:rPr>
        <w:t>cych wyjaśnieniu podejrzeń i zarzutów lub weryfikacji zgłaszanych faktów. Obowiązuje ją zasada poufności (załącznik nr 4). Powinna to być osoba faktycznie budząca zaufanie, posiadająca tzw. kompetencje predysponujące ją do kontaktu z osobami skrzywdzonymi</w:t>
      </w:r>
      <w:r>
        <w:rPr>
          <w:color w:val="000000"/>
        </w:rPr>
        <w:t>.</w:t>
      </w:r>
    </w:p>
    <w:p w:rsidR="002C72F6" w:rsidRDefault="002C72F6" w:rsidP="002C72F6">
      <w:pPr>
        <w:spacing w:line="276" w:lineRule="auto"/>
        <w:jc w:val="both"/>
        <w:textAlignment w:val="baseline"/>
        <w:rPr>
          <w:color w:val="000000"/>
        </w:rPr>
      </w:pPr>
    </w:p>
    <w:p w:rsidR="002C72F6" w:rsidRPr="00830F52" w:rsidRDefault="002C72F6" w:rsidP="002C72F6">
      <w:pPr>
        <w:spacing w:line="276" w:lineRule="auto"/>
        <w:jc w:val="both"/>
        <w:textAlignment w:val="baseline"/>
        <w:rPr>
          <w:b/>
          <w:bCs/>
          <w:color w:val="000000"/>
        </w:rPr>
      </w:pPr>
      <w:r w:rsidRPr="00830F52">
        <w:rPr>
          <w:b/>
          <w:bCs/>
          <w:color w:val="000000"/>
        </w:rPr>
        <w:t xml:space="preserve">Proboszcz parafii odpowiada za interwencję </w:t>
      </w:r>
    </w:p>
    <w:p w:rsidR="002C72F6" w:rsidRPr="00445596" w:rsidRDefault="002C72F6" w:rsidP="002C72F6">
      <w:pPr>
        <w:spacing w:line="276" w:lineRule="auto"/>
        <w:jc w:val="both"/>
        <w:textAlignment w:val="baseline"/>
        <w:rPr>
          <w:color w:val="000000"/>
        </w:rPr>
      </w:pPr>
    </w:p>
    <w:p w:rsidR="002C72F6" w:rsidRPr="00445596" w:rsidRDefault="002C72F6" w:rsidP="002C72F6">
      <w:pPr>
        <w:numPr>
          <w:ilvl w:val="0"/>
          <w:numId w:val="10"/>
        </w:numPr>
        <w:tabs>
          <w:tab w:val="num" w:pos="4"/>
        </w:tabs>
        <w:spacing w:line="276" w:lineRule="auto"/>
        <w:ind w:left="722"/>
        <w:jc w:val="both"/>
        <w:textAlignment w:val="baseline"/>
        <w:rPr>
          <w:color w:val="000000"/>
        </w:rPr>
      </w:pPr>
      <w:r w:rsidRPr="00445596">
        <w:rPr>
          <w:color w:val="000000"/>
        </w:rPr>
        <w:t>Osobą odpowiedzialną bezpośrednio za interwencję w przypadku zaistnienia przemocy jest zarządca placówki, w tym wypadku proboszcz parafii. Powinien czynić to we wspó</w:t>
      </w:r>
      <w:r w:rsidRPr="00445596">
        <w:rPr>
          <w:color w:val="000000"/>
        </w:rPr>
        <w:t>ł</w:t>
      </w:r>
      <w:r w:rsidRPr="00445596">
        <w:rPr>
          <w:color w:val="000000"/>
        </w:rPr>
        <w:t>pracy z kompetentnymi osobami jak wyżej.</w:t>
      </w:r>
    </w:p>
    <w:p w:rsidR="002C72F6" w:rsidRPr="00445596" w:rsidRDefault="002C72F6" w:rsidP="002C72F6">
      <w:pPr>
        <w:numPr>
          <w:ilvl w:val="0"/>
          <w:numId w:val="10"/>
        </w:numPr>
        <w:tabs>
          <w:tab w:val="num" w:pos="4"/>
        </w:tabs>
        <w:spacing w:line="276" w:lineRule="auto"/>
        <w:ind w:left="722"/>
        <w:jc w:val="both"/>
        <w:textAlignment w:val="baseline"/>
        <w:rPr>
          <w:color w:val="000000"/>
        </w:rPr>
      </w:pPr>
      <w:r w:rsidRPr="00445596">
        <w:rPr>
          <w:color w:val="000000"/>
        </w:rPr>
        <w:t>Wszelka działalność dotycząca ochrony oraz interwencji i pomocy musi być dokument</w:t>
      </w:r>
      <w:r w:rsidRPr="00445596">
        <w:rPr>
          <w:color w:val="000000"/>
        </w:rPr>
        <w:t>o</w:t>
      </w:r>
      <w:r w:rsidRPr="00445596">
        <w:rPr>
          <w:color w:val="000000"/>
        </w:rPr>
        <w:t>wana. Wpisów w rejestrze zdarzeń dokonują osoby bezpośrednio zaangażowane w daną aktywność, ale za bezpieczne przechowywanie notatek odpowiedzialny jest proboszcz. Rejestr (załącznik nr 3) prowadzi się zgodnie z zasadami ochrony danych wrażliwych.</w:t>
      </w:r>
    </w:p>
    <w:p w:rsidR="002C72F6" w:rsidRPr="00445596" w:rsidRDefault="002C72F6" w:rsidP="002C72F6">
      <w:pPr>
        <w:numPr>
          <w:ilvl w:val="0"/>
          <w:numId w:val="10"/>
        </w:numPr>
        <w:tabs>
          <w:tab w:val="num" w:pos="4"/>
        </w:tabs>
        <w:spacing w:line="276" w:lineRule="auto"/>
        <w:ind w:left="722"/>
        <w:jc w:val="both"/>
        <w:textAlignment w:val="baseline"/>
        <w:rPr>
          <w:color w:val="000000"/>
        </w:rPr>
      </w:pPr>
      <w:r w:rsidRPr="00445596">
        <w:rPr>
          <w:color w:val="000000"/>
        </w:rPr>
        <w:t>Dokument zawierający standardy ochrony dzieci i osób bezbronnych w parafii aktualiz</w:t>
      </w:r>
      <w:r w:rsidRPr="00445596">
        <w:rPr>
          <w:color w:val="000000"/>
        </w:rPr>
        <w:t>o</w:t>
      </w:r>
      <w:r w:rsidRPr="00445596">
        <w:rPr>
          <w:color w:val="000000"/>
        </w:rPr>
        <w:t>wany jest co dwa lata.</w:t>
      </w:r>
    </w:p>
    <w:p w:rsidR="002C72F6" w:rsidRPr="00445596" w:rsidRDefault="002C72F6" w:rsidP="002C72F6">
      <w:pPr>
        <w:numPr>
          <w:ilvl w:val="0"/>
          <w:numId w:val="10"/>
        </w:numPr>
        <w:tabs>
          <w:tab w:val="num" w:pos="4"/>
        </w:tabs>
        <w:spacing w:after="160" w:line="276" w:lineRule="auto"/>
        <w:ind w:left="722"/>
        <w:jc w:val="both"/>
        <w:textAlignment w:val="baseline"/>
        <w:rPr>
          <w:color w:val="000000"/>
        </w:rPr>
      </w:pPr>
      <w:r w:rsidRPr="00445596">
        <w:rPr>
          <w:color w:val="000000"/>
        </w:rPr>
        <w:lastRenderedPageBreak/>
        <w:t>Ewaluacja dokumentu dokonywana jest w danej placówce przez osobę odpowiedzialną za prewencję we współpracy z proboszczem i osobami wyznaczonymi przez proboszcza, a następnie konsultowana z osobami zaangażowanymi w duszpasterstwo parafialne. N</w:t>
      </w:r>
      <w:r w:rsidRPr="00445596">
        <w:rPr>
          <w:color w:val="000000"/>
        </w:rPr>
        <w:t>a</w:t>
      </w:r>
      <w:r w:rsidRPr="00445596">
        <w:rPr>
          <w:color w:val="000000"/>
        </w:rPr>
        <w:t>stępnie jest zatwierdzana przez osobę odpowiedzialną w diecezji za prewencję.</w:t>
      </w:r>
    </w:p>
    <w:p w:rsidR="002C72F6" w:rsidRPr="00445596" w:rsidRDefault="002C72F6" w:rsidP="002C72F6">
      <w:pPr>
        <w:spacing w:before="360" w:after="80" w:line="276" w:lineRule="auto"/>
        <w:ind w:left="-2" w:hanging="2"/>
        <w:outlineLvl w:val="0"/>
        <w:rPr>
          <w:b/>
          <w:bCs/>
          <w:color w:val="FF9300"/>
          <w:kern w:val="36"/>
          <w:sz w:val="48"/>
          <w:szCs w:val="48"/>
        </w:rPr>
      </w:pPr>
      <w:r w:rsidRPr="00445596">
        <w:rPr>
          <w:rFonts w:ascii="Arial" w:hAnsi="Arial" w:cs="Arial"/>
          <w:b/>
          <w:bCs/>
          <w:color w:val="FF9300"/>
          <w:kern w:val="36"/>
          <w:sz w:val="40"/>
          <w:szCs w:val="40"/>
        </w:rPr>
        <w:t>Procedury postępowania w sytuacji zgłoszenia krzywdy czy niewłaściwego zachowania</w:t>
      </w:r>
    </w:p>
    <w:p w:rsidR="002C72F6" w:rsidRPr="00445596" w:rsidRDefault="002C72F6" w:rsidP="002C72F6">
      <w:pPr>
        <w:spacing w:line="276" w:lineRule="auto"/>
        <w:rPr>
          <w:color w:val="000000"/>
        </w:rPr>
      </w:pPr>
    </w:p>
    <w:p w:rsidR="002C72F6" w:rsidRDefault="002C72F6" w:rsidP="002C72F6">
      <w:pPr>
        <w:numPr>
          <w:ilvl w:val="0"/>
          <w:numId w:val="11"/>
        </w:numPr>
        <w:spacing w:before="100" w:after="240" w:line="276" w:lineRule="auto"/>
        <w:ind w:left="360"/>
        <w:jc w:val="both"/>
        <w:textAlignment w:val="baseline"/>
        <w:rPr>
          <w:color w:val="000000"/>
        </w:rPr>
      </w:pPr>
      <w:r w:rsidRPr="00445596">
        <w:rPr>
          <w:color w:val="000000"/>
        </w:rPr>
        <w:t>W przypadkach przemocy fizycznej bądź seksualnej, gdy sprawcą jest osoba dorosła lub dziecko, należy zgłosić ten fakt zgodnie z prawem do organów ścigania lub/oraz do delegata właściwej instytucji kościelnej.</w:t>
      </w:r>
    </w:p>
    <w:p w:rsidR="002C72F6" w:rsidRPr="00445596" w:rsidRDefault="002C72F6" w:rsidP="002C72F6">
      <w:pPr>
        <w:numPr>
          <w:ilvl w:val="0"/>
          <w:numId w:val="11"/>
        </w:numPr>
        <w:spacing w:before="100" w:after="240" w:line="276" w:lineRule="auto"/>
        <w:ind w:left="360"/>
        <w:jc w:val="both"/>
        <w:textAlignment w:val="baseline"/>
        <w:rPr>
          <w:color w:val="000000"/>
        </w:rPr>
      </w:pPr>
      <w:r w:rsidRPr="00445596">
        <w:rPr>
          <w:color w:val="000000"/>
        </w:rPr>
        <w:t>Gdy sprawa dotyczy niewłaściwego zachowania osób świeckich zatrudnionych w parafii bądź wolontariuszy, sprawę należy zbadać i podjąć adekwatne kroki w zależności od tego, czego dotyczyło to zachowanie. Każdorazowo należy podjąć z tą osobą rozmowę i jeśli za</w:t>
      </w:r>
      <w:r w:rsidRPr="00445596">
        <w:rPr>
          <w:color w:val="000000"/>
        </w:rPr>
        <w:t>j</w:t>
      </w:r>
      <w:r w:rsidRPr="00445596">
        <w:rPr>
          <w:color w:val="000000"/>
        </w:rPr>
        <w:t>dzie taka potrzeba to okresowo lub stale wycofać ją z pracy duszpasterskiej.</w:t>
      </w:r>
    </w:p>
    <w:p w:rsidR="002C72F6" w:rsidRPr="00445596" w:rsidRDefault="002C72F6" w:rsidP="002C72F6">
      <w:pPr>
        <w:numPr>
          <w:ilvl w:val="0"/>
          <w:numId w:val="11"/>
        </w:numPr>
        <w:spacing w:before="100" w:after="240" w:line="276" w:lineRule="auto"/>
        <w:ind w:left="360"/>
        <w:jc w:val="both"/>
        <w:textAlignment w:val="baseline"/>
        <w:rPr>
          <w:color w:val="000000"/>
        </w:rPr>
      </w:pPr>
      <w:r w:rsidRPr="00445596">
        <w:rPr>
          <w:color w:val="000000"/>
        </w:rPr>
        <w:t>Jeśli niewłaściwe zachowanie dotyczy dziecka należy o tym zawiadomić jego rodziców i wraz z nimi podjąć odpowiednie działania.</w:t>
      </w:r>
    </w:p>
    <w:p w:rsidR="002C72F6" w:rsidRPr="00445596" w:rsidRDefault="002C72F6" w:rsidP="002C72F6">
      <w:pPr>
        <w:numPr>
          <w:ilvl w:val="0"/>
          <w:numId w:val="11"/>
        </w:numPr>
        <w:spacing w:before="100" w:after="240" w:line="276" w:lineRule="auto"/>
        <w:ind w:left="360"/>
        <w:jc w:val="both"/>
        <w:textAlignment w:val="baseline"/>
        <w:rPr>
          <w:color w:val="000000"/>
        </w:rPr>
      </w:pPr>
      <w:r w:rsidRPr="00445596">
        <w:rPr>
          <w:color w:val="000000"/>
        </w:rPr>
        <w:t>Jeśli sprawa dotyczy niewłaściwych zachowań dzieci wobec siebie nawzajem należy ni</w:t>
      </w:r>
      <w:r w:rsidRPr="00445596">
        <w:rPr>
          <w:color w:val="000000"/>
        </w:rPr>
        <w:t>e</w:t>
      </w:r>
      <w:r w:rsidRPr="00445596">
        <w:rPr>
          <w:color w:val="000000"/>
        </w:rPr>
        <w:t>zwłocznie zawiadomić rodziców dzieci i wraz z nimi podjąć odpowiednie działania.</w:t>
      </w:r>
    </w:p>
    <w:p w:rsidR="002C72F6" w:rsidRPr="00445596" w:rsidRDefault="002C72F6" w:rsidP="002C72F6">
      <w:pPr>
        <w:numPr>
          <w:ilvl w:val="0"/>
          <w:numId w:val="11"/>
        </w:numPr>
        <w:spacing w:before="100" w:after="240" w:line="276" w:lineRule="auto"/>
        <w:ind w:left="360"/>
        <w:jc w:val="both"/>
        <w:textAlignment w:val="baseline"/>
        <w:rPr>
          <w:color w:val="000000"/>
        </w:rPr>
      </w:pPr>
      <w:r w:rsidRPr="00445596">
        <w:rPr>
          <w:color w:val="000000"/>
        </w:rPr>
        <w:t>Osoba odpowiedzialna za przyjmowanie zgłoszenia współpracuje z proboszczem i delegatem diecezjalnym i/lub zakonnym. </w:t>
      </w:r>
    </w:p>
    <w:p w:rsidR="002C72F6" w:rsidRPr="00445596" w:rsidRDefault="002C72F6" w:rsidP="002C72F6">
      <w:pPr>
        <w:numPr>
          <w:ilvl w:val="0"/>
          <w:numId w:val="11"/>
        </w:numPr>
        <w:spacing w:before="100" w:after="240" w:line="276" w:lineRule="auto"/>
        <w:ind w:left="360"/>
        <w:jc w:val="both"/>
        <w:textAlignment w:val="baseline"/>
        <w:rPr>
          <w:color w:val="000000"/>
        </w:rPr>
      </w:pPr>
      <w:r w:rsidRPr="00445596">
        <w:rPr>
          <w:color w:val="000000"/>
        </w:rPr>
        <w:t>Każda informacja o niewłaściwym zachowaniu powinna być traktowana poważnie, gdyż jest działaniem prewencyjnym.</w:t>
      </w:r>
    </w:p>
    <w:p w:rsidR="002C72F6" w:rsidRPr="00445596" w:rsidRDefault="002C72F6" w:rsidP="002C72F6">
      <w:pPr>
        <w:numPr>
          <w:ilvl w:val="0"/>
          <w:numId w:val="11"/>
        </w:numPr>
        <w:spacing w:before="100" w:after="240" w:line="276" w:lineRule="auto"/>
        <w:ind w:left="360"/>
        <w:jc w:val="both"/>
        <w:textAlignment w:val="baseline"/>
        <w:rPr>
          <w:color w:val="000000"/>
        </w:rPr>
      </w:pPr>
      <w:r w:rsidRPr="00445596">
        <w:rPr>
          <w:color w:val="000000"/>
        </w:rPr>
        <w:t>Jeśli jakakolwiek osoba dorosła zaangażowana w pracę duszpasterską w parafii dowie się od dziecka, że doświadcza ono przemocy, automatycznie ma obowiązek zastosowania się do art. 304 k.p.k. mówiącego o tym, że k</w:t>
      </w:r>
      <w:r w:rsidRPr="00445596">
        <w:rPr>
          <w:color w:val="212529"/>
        </w:rPr>
        <w:t xml:space="preserve">ażdy, kto dowie się o popełnieniu przestępstwa ściganego </w:t>
      </w:r>
      <w:r>
        <w:rPr>
          <w:color w:val="212529"/>
        </w:rPr>
        <w:br/>
      </w:r>
      <w:r w:rsidRPr="00445596">
        <w:rPr>
          <w:color w:val="212529"/>
        </w:rPr>
        <w:t>z urzędu, ma społeczny obowiązek zawiadomić o tym prokuratora lub Policję.</w:t>
      </w:r>
    </w:p>
    <w:p w:rsidR="002C72F6" w:rsidRPr="009132F3" w:rsidRDefault="002C72F6" w:rsidP="002C72F6">
      <w:pPr>
        <w:spacing w:before="100" w:after="240" w:line="276" w:lineRule="auto"/>
        <w:jc w:val="both"/>
        <w:outlineLvl w:val="0"/>
        <w:rPr>
          <w:b/>
          <w:bCs/>
          <w:color w:val="FF9300"/>
          <w:kern w:val="36"/>
          <w:sz w:val="48"/>
          <w:szCs w:val="48"/>
        </w:rPr>
      </w:pPr>
      <w:r w:rsidRPr="00445596">
        <w:rPr>
          <w:rFonts w:ascii="Arial" w:hAnsi="Arial" w:cs="Arial"/>
          <w:b/>
          <w:bCs/>
          <w:color w:val="FF9300"/>
          <w:kern w:val="36"/>
          <w:sz w:val="40"/>
          <w:szCs w:val="40"/>
        </w:rPr>
        <w:t>Pomoc osobom skrzywdzonym</w:t>
      </w:r>
    </w:p>
    <w:p w:rsidR="002C72F6" w:rsidRDefault="002C72F6" w:rsidP="002C72F6">
      <w:pPr>
        <w:numPr>
          <w:ilvl w:val="0"/>
          <w:numId w:val="12"/>
        </w:numPr>
        <w:spacing w:before="120" w:line="276" w:lineRule="auto"/>
        <w:jc w:val="both"/>
        <w:textAlignment w:val="baseline"/>
        <w:rPr>
          <w:color w:val="000000"/>
        </w:rPr>
      </w:pPr>
      <w:r w:rsidRPr="00445596">
        <w:rPr>
          <w:color w:val="000000"/>
        </w:rPr>
        <w:t>Każda osoba, która mówi o swojej krzywdzie,</w:t>
      </w:r>
      <w:r>
        <w:rPr>
          <w:color w:val="000000"/>
        </w:rPr>
        <w:t xml:space="preserve"> </w:t>
      </w:r>
      <w:r w:rsidRPr="00445596">
        <w:rPr>
          <w:color w:val="000000"/>
        </w:rPr>
        <w:t>winna zostać przyjęta z szacunkiem i uważnie wysłuchana. Doświadczenie osoby skrzywdzonej nie powinno być nigdy neg</w:t>
      </w:r>
      <w:r w:rsidRPr="00445596">
        <w:rPr>
          <w:color w:val="000000"/>
        </w:rPr>
        <w:t>o</w:t>
      </w:r>
      <w:r w:rsidRPr="00445596">
        <w:rPr>
          <w:color w:val="000000"/>
        </w:rPr>
        <w:t>wane.</w:t>
      </w:r>
    </w:p>
    <w:p w:rsidR="002C72F6" w:rsidRDefault="002C72F6" w:rsidP="002C72F6">
      <w:pPr>
        <w:numPr>
          <w:ilvl w:val="0"/>
          <w:numId w:val="12"/>
        </w:numPr>
        <w:spacing w:before="120" w:line="276" w:lineRule="auto"/>
        <w:jc w:val="both"/>
        <w:textAlignment w:val="baseline"/>
        <w:rPr>
          <w:color w:val="000000"/>
        </w:rPr>
      </w:pPr>
      <w:r w:rsidRPr="00445596">
        <w:rPr>
          <w:color w:val="000000"/>
        </w:rPr>
        <w:t>Osoba skrzywdzona powinna otrzymać informację o możliwych formach pomocy, z kt</w:t>
      </w:r>
      <w:r w:rsidRPr="00445596">
        <w:rPr>
          <w:color w:val="000000"/>
        </w:rPr>
        <w:t>ó</w:t>
      </w:r>
      <w:r w:rsidRPr="00445596">
        <w:rPr>
          <w:color w:val="000000"/>
        </w:rPr>
        <w:t>rej może skorzystać na terenie parafii lub poza nią. </w:t>
      </w:r>
    </w:p>
    <w:p w:rsidR="002C72F6" w:rsidRDefault="002C72F6" w:rsidP="002C72F6">
      <w:pPr>
        <w:numPr>
          <w:ilvl w:val="0"/>
          <w:numId w:val="12"/>
        </w:numPr>
        <w:spacing w:before="120" w:line="276" w:lineRule="auto"/>
        <w:jc w:val="both"/>
        <w:textAlignment w:val="baseline"/>
        <w:rPr>
          <w:color w:val="000000"/>
        </w:rPr>
      </w:pPr>
      <w:r w:rsidRPr="00445596">
        <w:rPr>
          <w:color w:val="000000"/>
        </w:rPr>
        <w:lastRenderedPageBreak/>
        <w:t>W sytuacji, gdy osoba wskazana jako sprawca jest kapłanem lub inną osobą zaangażow</w:t>
      </w:r>
      <w:r w:rsidRPr="00445596">
        <w:rPr>
          <w:color w:val="000000"/>
        </w:rPr>
        <w:t>a</w:t>
      </w:r>
      <w:r w:rsidRPr="00445596">
        <w:rPr>
          <w:color w:val="000000"/>
        </w:rPr>
        <w:t>ną w parafii należy jak najszybciej zapewnić bezpieczeństwo osobie skrzywdzonej (np. poprzez niedopuszczanie do niej osoby wskazanej lub podejrzanej). Następnie należy jej udzielić pomocy, jakiej potrzebuje. Osoby poszkodowane nie powinny być obarczane kosztami udzielanej im pomocy.</w:t>
      </w:r>
    </w:p>
    <w:p w:rsidR="002C72F6" w:rsidRDefault="002C72F6" w:rsidP="002C72F6">
      <w:pPr>
        <w:numPr>
          <w:ilvl w:val="0"/>
          <w:numId w:val="12"/>
        </w:numPr>
        <w:spacing w:before="120" w:line="276" w:lineRule="auto"/>
        <w:jc w:val="both"/>
        <w:textAlignment w:val="baseline"/>
        <w:rPr>
          <w:color w:val="000000"/>
        </w:rPr>
      </w:pPr>
      <w:r w:rsidRPr="00445596">
        <w:rPr>
          <w:color w:val="000000"/>
        </w:rPr>
        <w:t>Troska duszpasterska wobec osoby skrzywdzonej i jej bliskich polega przede wszystkim na życzliwym wysłuchaniu, uznaniu krzywdy i pomocy w odbudowaniu jej więzi z B</w:t>
      </w:r>
      <w:r w:rsidRPr="00445596">
        <w:rPr>
          <w:color w:val="000000"/>
        </w:rPr>
        <w:t>o</w:t>
      </w:r>
      <w:r w:rsidRPr="00445596">
        <w:rPr>
          <w:color w:val="000000"/>
        </w:rPr>
        <w:t xml:space="preserve">giem i zaufania do Kościoła. </w:t>
      </w:r>
      <w:r>
        <w:rPr>
          <w:color w:val="000000"/>
        </w:rPr>
        <w:t>Pomoc pokrzywdzonym o</w:t>
      </w:r>
      <w:r w:rsidRPr="00445596">
        <w:rPr>
          <w:color w:val="000000"/>
        </w:rPr>
        <w:t>rganizowana jest w porozumieniu z diecezjalnym duszpasterzem ds. pomocy duchowej osobom skrzywdzonym.</w:t>
      </w:r>
    </w:p>
    <w:p w:rsidR="002C72F6" w:rsidRDefault="002C72F6" w:rsidP="002C72F6">
      <w:pPr>
        <w:numPr>
          <w:ilvl w:val="0"/>
          <w:numId w:val="12"/>
        </w:numPr>
        <w:spacing w:before="120" w:line="276" w:lineRule="auto"/>
        <w:jc w:val="both"/>
        <w:textAlignment w:val="baseline"/>
        <w:rPr>
          <w:color w:val="000000"/>
        </w:rPr>
      </w:pPr>
      <w:r w:rsidRPr="00445596">
        <w:rPr>
          <w:color w:val="000000"/>
        </w:rPr>
        <w:t>Jeśli osoba skrzywdzona przynależy do jakiejś grupy parafialnej, również inni uczestnicy tej grupy powinni otrzymać pomoc duszpasterską i ewentualnie psychologiczną.</w:t>
      </w:r>
    </w:p>
    <w:p w:rsidR="002C72F6" w:rsidRDefault="002C72F6" w:rsidP="002C72F6">
      <w:pPr>
        <w:numPr>
          <w:ilvl w:val="0"/>
          <w:numId w:val="12"/>
        </w:numPr>
        <w:spacing w:before="120" w:line="276" w:lineRule="auto"/>
        <w:jc w:val="both"/>
        <w:textAlignment w:val="baseline"/>
        <w:rPr>
          <w:color w:val="000000"/>
        </w:rPr>
      </w:pPr>
      <w:r w:rsidRPr="00445596">
        <w:rPr>
          <w:color w:val="000000"/>
        </w:rPr>
        <w:t>Jeśli osobą skrzywdzoną jest dziecko, pomoc powinna otrzymać również jego rodzina.</w:t>
      </w:r>
    </w:p>
    <w:p w:rsidR="002C72F6" w:rsidRDefault="002C72F6" w:rsidP="002C72F6">
      <w:pPr>
        <w:numPr>
          <w:ilvl w:val="0"/>
          <w:numId w:val="12"/>
        </w:numPr>
        <w:spacing w:before="120" w:line="276" w:lineRule="auto"/>
        <w:jc w:val="both"/>
        <w:textAlignment w:val="baseline"/>
        <w:rPr>
          <w:color w:val="000000"/>
        </w:rPr>
      </w:pPr>
      <w:r w:rsidRPr="00445596">
        <w:rPr>
          <w:color w:val="000000"/>
        </w:rPr>
        <w:t>Parafianie powinni być we właściwy sposób poinformowani o tym, co się wydarzyło oraz otrzymać stosowną pomoc. Należy przy tym zachować zasadę ochrony dobrego imienia osoby skrzywdzonej.</w:t>
      </w:r>
    </w:p>
    <w:p w:rsidR="002C72F6" w:rsidRDefault="002C72F6" w:rsidP="002C72F6">
      <w:pPr>
        <w:numPr>
          <w:ilvl w:val="0"/>
          <w:numId w:val="12"/>
        </w:numPr>
        <w:spacing w:before="120" w:line="276" w:lineRule="auto"/>
        <w:jc w:val="both"/>
        <w:textAlignment w:val="baseline"/>
        <w:rPr>
          <w:color w:val="000000"/>
        </w:rPr>
      </w:pPr>
      <w:r w:rsidRPr="00445596">
        <w:rPr>
          <w:color w:val="000000"/>
        </w:rPr>
        <w:t>Jeśli zgłoszenie dotyczy przestępstwa określonego w prawie karnym i/lub kanonicznym, osoba przyjmująca zgłoszenie postępuje zgodnie z procedurami zawartymi w Wytyc</w:t>
      </w:r>
      <w:r w:rsidRPr="00445596">
        <w:rPr>
          <w:color w:val="000000"/>
        </w:rPr>
        <w:t>z</w:t>
      </w:r>
      <w:r w:rsidRPr="00445596">
        <w:rPr>
          <w:color w:val="000000"/>
        </w:rPr>
        <w:t>nych K</w:t>
      </w:r>
      <w:r>
        <w:rPr>
          <w:color w:val="000000"/>
        </w:rPr>
        <w:t xml:space="preserve">onferencji </w:t>
      </w:r>
      <w:r w:rsidRPr="00445596">
        <w:rPr>
          <w:color w:val="000000"/>
        </w:rPr>
        <w:t>E</w:t>
      </w:r>
      <w:r>
        <w:rPr>
          <w:color w:val="000000"/>
        </w:rPr>
        <w:t xml:space="preserve">piskopatu </w:t>
      </w:r>
      <w:r w:rsidRPr="00445596">
        <w:rPr>
          <w:color w:val="000000"/>
        </w:rPr>
        <w:t>P</w:t>
      </w:r>
      <w:r>
        <w:rPr>
          <w:color w:val="000000"/>
        </w:rPr>
        <w:t>olski</w:t>
      </w:r>
      <w:r w:rsidRPr="00445596">
        <w:rPr>
          <w:color w:val="000000"/>
        </w:rPr>
        <w:t>.</w:t>
      </w:r>
    </w:p>
    <w:p w:rsidR="002C72F6" w:rsidRDefault="002C72F6" w:rsidP="002C72F6">
      <w:pPr>
        <w:numPr>
          <w:ilvl w:val="0"/>
          <w:numId w:val="12"/>
        </w:numPr>
        <w:spacing w:before="120" w:line="276" w:lineRule="auto"/>
        <w:jc w:val="both"/>
        <w:textAlignment w:val="baseline"/>
        <w:rPr>
          <w:color w:val="000000"/>
        </w:rPr>
      </w:pPr>
      <w:r w:rsidRPr="00445596">
        <w:rPr>
          <w:color w:val="000000"/>
        </w:rPr>
        <w:t>Jeśli zgłoszenie dotyczy innej krzywdy czy niewłaściwego zachowania, osoba zgłaszająca otrzymuje informację o podjętych w sprawie krokach.</w:t>
      </w:r>
    </w:p>
    <w:p w:rsidR="002C72F6" w:rsidRPr="00445596" w:rsidRDefault="002C72F6" w:rsidP="002C72F6">
      <w:pPr>
        <w:numPr>
          <w:ilvl w:val="0"/>
          <w:numId w:val="12"/>
        </w:numPr>
        <w:spacing w:before="120" w:line="276" w:lineRule="auto"/>
        <w:jc w:val="both"/>
        <w:textAlignment w:val="baseline"/>
        <w:rPr>
          <w:color w:val="000000"/>
        </w:rPr>
      </w:pPr>
      <w:r w:rsidRPr="00445596">
        <w:rPr>
          <w:color w:val="000000"/>
        </w:rPr>
        <w:t>Wszelkie działania i uzyskane informacje objęte są zasadą poufności, ale osoby skrzy</w:t>
      </w:r>
      <w:r w:rsidRPr="00445596">
        <w:rPr>
          <w:color w:val="000000"/>
        </w:rPr>
        <w:t>w</w:t>
      </w:r>
      <w:r w:rsidRPr="00445596">
        <w:rPr>
          <w:color w:val="000000"/>
        </w:rPr>
        <w:t>dzonej nie wolno zobowiązywać do zachowania tajemnicy.</w:t>
      </w:r>
    </w:p>
    <w:p w:rsidR="002C72F6" w:rsidRDefault="002C72F6" w:rsidP="002C72F6">
      <w:pPr>
        <w:rPr>
          <w:rFonts w:ascii="Arial" w:hAnsi="Arial" w:cs="Arial"/>
          <w:b/>
          <w:bCs/>
          <w:color w:val="FF9300"/>
          <w:kern w:val="36"/>
          <w:sz w:val="40"/>
          <w:szCs w:val="40"/>
        </w:rPr>
      </w:pPr>
      <w:r>
        <w:rPr>
          <w:rFonts w:ascii="Arial" w:hAnsi="Arial" w:cs="Arial"/>
          <w:b/>
          <w:bCs/>
          <w:color w:val="FF9300"/>
          <w:kern w:val="36"/>
          <w:sz w:val="40"/>
          <w:szCs w:val="40"/>
        </w:rPr>
        <w:br w:type="page"/>
      </w:r>
    </w:p>
    <w:p w:rsidR="002C72F6" w:rsidRPr="00445596" w:rsidRDefault="002C72F6" w:rsidP="002C72F6">
      <w:pPr>
        <w:spacing w:before="360" w:line="276" w:lineRule="auto"/>
        <w:jc w:val="both"/>
        <w:outlineLvl w:val="0"/>
        <w:rPr>
          <w:b/>
          <w:bCs/>
          <w:color w:val="FF9300"/>
          <w:kern w:val="36"/>
          <w:sz w:val="48"/>
          <w:szCs w:val="48"/>
        </w:rPr>
      </w:pPr>
      <w:r w:rsidRPr="00445596">
        <w:rPr>
          <w:rFonts w:ascii="Arial" w:hAnsi="Arial" w:cs="Arial"/>
          <w:b/>
          <w:bCs/>
          <w:color w:val="FF9300"/>
          <w:kern w:val="36"/>
          <w:sz w:val="40"/>
          <w:szCs w:val="40"/>
        </w:rPr>
        <w:lastRenderedPageBreak/>
        <w:t>Sposób postępowania z oskarżonymi o wykorz</w:t>
      </w:r>
      <w:r w:rsidRPr="00445596">
        <w:rPr>
          <w:rFonts w:ascii="Arial" w:hAnsi="Arial" w:cs="Arial"/>
          <w:b/>
          <w:bCs/>
          <w:color w:val="FF9300"/>
          <w:kern w:val="36"/>
          <w:sz w:val="40"/>
          <w:szCs w:val="40"/>
        </w:rPr>
        <w:t>y</w:t>
      </w:r>
      <w:r w:rsidRPr="00445596">
        <w:rPr>
          <w:rFonts w:ascii="Arial" w:hAnsi="Arial" w:cs="Arial"/>
          <w:b/>
          <w:bCs/>
          <w:color w:val="FF9300"/>
          <w:kern w:val="36"/>
          <w:sz w:val="40"/>
          <w:szCs w:val="40"/>
        </w:rPr>
        <w:t>stanie seksualne lub przemoc</w:t>
      </w:r>
    </w:p>
    <w:p w:rsidR="002C72F6" w:rsidRDefault="002C72F6" w:rsidP="002C72F6">
      <w:pPr>
        <w:spacing w:before="100" w:line="276" w:lineRule="auto"/>
        <w:jc w:val="both"/>
        <w:textAlignment w:val="baseline"/>
        <w:rPr>
          <w:color w:val="000000"/>
        </w:rPr>
      </w:pPr>
    </w:p>
    <w:p w:rsidR="002C72F6" w:rsidRDefault="002C72F6" w:rsidP="002C72F6">
      <w:pPr>
        <w:pStyle w:val="Akapitzlist"/>
        <w:numPr>
          <w:ilvl w:val="0"/>
          <w:numId w:val="13"/>
        </w:numPr>
        <w:spacing w:before="100" w:line="276" w:lineRule="auto"/>
        <w:jc w:val="both"/>
        <w:textAlignment w:val="baseline"/>
        <w:rPr>
          <w:color w:val="000000"/>
        </w:rPr>
      </w:pPr>
      <w:r w:rsidRPr="00741D80">
        <w:rPr>
          <w:color w:val="000000"/>
        </w:rPr>
        <w:t>Do parafii mogą należeć osoby, które są oskarżone o różne przestępstwa bądź mają wyrok w zawieszeniu, lub też wróciły do środowiska po odbytym wyroku. Nie powinny one pr</w:t>
      </w:r>
      <w:r w:rsidRPr="00741D80">
        <w:rPr>
          <w:color w:val="000000"/>
        </w:rPr>
        <w:t>a</w:t>
      </w:r>
      <w:r w:rsidRPr="00741D80">
        <w:rPr>
          <w:color w:val="000000"/>
        </w:rPr>
        <w:t>cować z dziećmi, natomiast powinny zostać objęte pomocą duszpasterską. </w:t>
      </w:r>
    </w:p>
    <w:p w:rsidR="002C72F6" w:rsidRDefault="002C72F6" w:rsidP="002C72F6">
      <w:pPr>
        <w:pStyle w:val="Akapitzlist"/>
        <w:spacing w:before="100" w:line="276" w:lineRule="auto"/>
        <w:jc w:val="both"/>
        <w:textAlignment w:val="baseline"/>
        <w:rPr>
          <w:color w:val="000000"/>
        </w:rPr>
      </w:pPr>
    </w:p>
    <w:p w:rsidR="002C72F6" w:rsidRDefault="002C72F6" w:rsidP="002C72F6">
      <w:pPr>
        <w:pStyle w:val="Akapitzlist"/>
        <w:numPr>
          <w:ilvl w:val="0"/>
          <w:numId w:val="13"/>
        </w:numPr>
        <w:spacing w:before="100" w:line="276" w:lineRule="auto"/>
        <w:jc w:val="both"/>
        <w:textAlignment w:val="baseline"/>
        <w:rPr>
          <w:color w:val="000000"/>
        </w:rPr>
      </w:pPr>
      <w:r w:rsidRPr="00741D80">
        <w:rPr>
          <w:color w:val="000000"/>
        </w:rPr>
        <w:t>W sytuacji, gdy oskarżonym jest dziecko, należy współpracować z jego rodzicami lub opiekunami prawnymi w takim zakresie, w jakim jest to możliwe i potrzebne. Ich również dobrze jest otoczyć opieką duszpasterską.</w:t>
      </w:r>
    </w:p>
    <w:p w:rsidR="002C72F6" w:rsidRDefault="002C72F6" w:rsidP="002C72F6">
      <w:pPr>
        <w:pStyle w:val="Akapitzlist"/>
        <w:numPr>
          <w:ilvl w:val="0"/>
          <w:numId w:val="13"/>
        </w:numPr>
        <w:spacing w:before="100" w:line="276" w:lineRule="auto"/>
        <w:jc w:val="both"/>
        <w:textAlignment w:val="baseline"/>
        <w:rPr>
          <w:color w:val="000000"/>
        </w:rPr>
      </w:pPr>
      <w:r w:rsidRPr="00741D80">
        <w:rPr>
          <w:color w:val="000000"/>
        </w:rPr>
        <w:t>W sytuacji, gdy osobą oskarżoną jest kapłan lub osoba konsekrowana należy zastosować się do wskazań uzyskanych od biskupa miejsca lub przełożonych. Wobec takiej osoby powzięte zostają kroki przewidziane przez Wytyczne Konferencji Episkopatu Polski.</w:t>
      </w:r>
    </w:p>
    <w:p w:rsidR="002C72F6" w:rsidRDefault="002C72F6" w:rsidP="002C72F6">
      <w:pPr>
        <w:pStyle w:val="Akapitzlist"/>
        <w:spacing w:before="100" w:line="276" w:lineRule="auto"/>
        <w:jc w:val="both"/>
        <w:textAlignment w:val="baseline"/>
        <w:rPr>
          <w:color w:val="000000"/>
        </w:rPr>
      </w:pPr>
    </w:p>
    <w:p w:rsidR="002C72F6" w:rsidRDefault="002C72F6" w:rsidP="002C72F6">
      <w:pPr>
        <w:pStyle w:val="Akapitzlist"/>
        <w:numPr>
          <w:ilvl w:val="0"/>
          <w:numId w:val="13"/>
        </w:numPr>
        <w:spacing w:before="100" w:line="276" w:lineRule="auto"/>
        <w:jc w:val="both"/>
        <w:textAlignment w:val="baseline"/>
        <w:rPr>
          <w:color w:val="000000"/>
        </w:rPr>
      </w:pPr>
      <w:r w:rsidRPr="00741D80">
        <w:rPr>
          <w:color w:val="000000"/>
        </w:rPr>
        <w:t>Gdy osobą oskarżoną jest świecki pracownik lub wolontariusz parafialny, należy odsunąć taką osobę od podejmowanej pracy na czas wyjaśnienia sprawy lub do czasu decyzji pr</w:t>
      </w:r>
      <w:r w:rsidRPr="00741D80">
        <w:rPr>
          <w:color w:val="000000"/>
        </w:rPr>
        <w:t>o</w:t>
      </w:r>
      <w:r w:rsidRPr="00741D80">
        <w:rPr>
          <w:color w:val="000000"/>
        </w:rPr>
        <w:t>kuratury oraz objąć ją opieką duszpasterską.</w:t>
      </w:r>
    </w:p>
    <w:p w:rsidR="002C72F6" w:rsidRPr="00B068E7" w:rsidRDefault="002C72F6" w:rsidP="002C72F6">
      <w:pPr>
        <w:pStyle w:val="Akapitzlist"/>
        <w:rPr>
          <w:color w:val="000000"/>
        </w:rPr>
      </w:pPr>
    </w:p>
    <w:p w:rsidR="002C72F6" w:rsidRDefault="002C72F6" w:rsidP="002C72F6">
      <w:pPr>
        <w:pStyle w:val="Akapitzlist"/>
        <w:numPr>
          <w:ilvl w:val="0"/>
          <w:numId w:val="13"/>
        </w:numPr>
        <w:spacing w:before="100" w:line="276" w:lineRule="auto"/>
        <w:jc w:val="both"/>
        <w:textAlignment w:val="baseline"/>
        <w:rPr>
          <w:color w:val="000000"/>
        </w:rPr>
      </w:pPr>
      <w:r w:rsidRPr="00B068E7">
        <w:rPr>
          <w:color w:val="000000"/>
        </w:rPr>
        <w:t>W procesie wyjaśniania sprawy oraz w podawaniu informacji należy również zadbać o zachowanie ochrony dobrego imienia domniemanego sprawcy.</w:t>
      </w:r>
    </w:p>
    <w:p w:rsidR="002C72F6" w:rsidRPr="00B068E7" w:rsidRDefault="002C72F6" w:rsidP="002C72F6">
      <w:pPr>
        <w:pStyle w:val="Akapitzlist"/>
        <w:rPr>
          <w:color w:val="000000"/>
        </w:rPr>
      </w:pPr>
    </w:p>
    <w:p w:rsidR="002C72F6" w:rsidRPr="00B068E7" w:rsidRDefault="002C72F6" w:rsidP="002C72F6">
      <w:pPr>
        <w:pStyle w:val="Akapitzlist"/>
        <w:numPr>
          <w:ilvl w:val="0"/>
          <w:numId w:val="13"/>
        </w:numPr>
        <w:spacing w:before="100" w:line="276" w:lineRule="auto"/>
        <w:jc w:val="both"/>
        <w:textAlignment w:val="baseline"/>
        <w:rPr>
          <w:color w:val="000000"/>
        </w:rPr>
      </w:pPr>
      <w:r w:rsidRPr="00B068E7">
        <w:rPr>
          <w:color w:val="000000"/>
        </w:rPr>
        <w:t>W przypadku zaistnienia fałszywego oskarżenia, jeśli zarzuty nie zostaną potwierdzone, a oskarżenie znane było osobom postronnym, należy przekazać im informację o niewinn</w:t>
      </w:r>
      <w:r w:rsidRPr="00B068E7">
        <w:rPr>
          <w:color w:val="000000"/>
        </w:rPr>
        <w:t>o</w:t>
      </w:r>
      <w:r w:rsidRPr="00B068E7">
        <w:rPr>
          <w:color w:val="000000"/>
        </w:rPr>
        <w:t>ści oskarżonego w formie komunikatu biskupa miejsca lub delegata.</w:t>
      </w:r>
    </w:p>
    <w:p w:rsidR="002C72F6" w:rsidRPr="00445596" w:rsidRDefault="002C72F6" w:rsidP="002C72F6">
      <w:pPr>
        <w:spacing w:before="360" w:line="276" w:lineRule="auto"/>
        <w:ind w:left="-2" w:hanging="2"/>
        <w:outlineLvl w:val="0"/>
        <w:rPr>
          <w:b/>
          <w:bCs/>
          <w:color w:val="FF9300"/>
          <w:kern w:val="36"/>
          <w:sz w:val="48"/>
          <w:szCs w:val="48"/>
        </w:rPr>
      </w:pPr>
      <w:r w:rsidRPr="00445596">
        <w:rPr>
          <w:rFonts w:ascii="Arial" w:hAnsi="Arial" w:cs="Arial"/>
          <w:b/>
          <w:bCs/>
          <w:color w:val="FF9300"/>
          <w:kern w:val="36"/>
          <w:sz w:val="40"/>
          <w:szCs w:val="40"/>
        </w:rPr>
        <w:t>W</w:t>
      </w:r>
      <w:r>
        <w:rPr>
          <w:rFonts w:ascii="Arial" w:hAnsi="Arial" w:cs="Arial"/>
          <w:b/>
          <w:bCs/>
          <w:color w:val="FF9300"/>
          <w:kern w:val="36"/>
          <w:sz w:val="40"/>
          <w:szCs w:val="40"/>
        </w:rPr>
        <w:t>y</w:t>
      </w:r>
      <w:r w:rsidRPr="00445596">
        <w:rPr>
          <w:rFonts w:ascii="Arial" w:hAnsi="Arial" w:cs="Arial"/>
          <w:b/>
          <w:bCs/>
          <w:color w:val="FF9300"/>
          <w:kern w:val="36"/>
          <w:sz w:val="40"/>
          <w:szCs w:val="40"/>
        </w:rPr>
        <w:t>magania wynikające z</w:t>
      </w:r>
      <w:r w:rsidRPr="00113A3A">
        <w:rPr>
          <w:rFonts w:ascii="Arial" w:hAnsi="Arial" w:cs="Arial"/>
          <w:b/>
          <w:bCs/>
          <w:color w:val="FF9300"/>
          <w:kern w:val="36"/>
          <w:sz w:val="40"/>
          <w:szCs w:val="40"/>
        </w:rPr>
        <w:t xml:space="preserve">e </w:t>
      </w:r>
      <w:r w:rsidRPr="00445596">
        <w:rPr>
          <w:rFonts w:ascii="Arial" w:hAnsi="Arial" w:cs="Arial"/>
          <w:b/>
          <w:bCs/>
          <w:color w:val="FF9300"/>
          <w:kern w:val="36"/>
          <w:sz w:val="40"/>
          <w:szCs w:val="40"/>
        </w:rPr>
        <w:t>standardów ochrony dzieci przed przemocą</w:t>
      </w:r>
    </w:p>
    <w:p w:rsidR="002C72F6" w:rsidRDefault="002C72F6" w:rsidP="002C72F6">
      <w:pPr>
        <w:spacing w:line="276" w:lineRule="auto"/>
        <w:ind w:firstLine="720"/>
        <w:jc w:val="both"/>
        <w:rPr>
          <w:color w:val="000000"/>
        </w:rPr>
      </w:pPr>
    </w:p>
    <w:p w:rsidR="002C72F6" w:rsidRDefault="002C72F6" w:rsidP="002C72F6">
      <w:pPr>
        <w:spacing w:line="276" w:lineRule="auto"/>
        <w:ind w:firstLine="720"/>
        <w:jc w:val="both"/>
        <w:rPr>
          <w:color w:val="000000"/>
        </w:rPr>
      </w:pPr>
      <w:r w:rsidRPr="00445596">
        <w:rPr>
          <w:color w:val="000000"/>
        </w:rPr>
        <w:t xml:space="preserve">W parafii </w:t>
      </w:r>
      <w:r>
        <w:rPr>
          <w:color w:val="000000"/>
        </w:rPr>
        <w:t xml:space="preserve">pw. Świętej Jadwigi królowej w Wólce Podleśnej, </w:t>
      </w:r>
      <w:r w:rsidRPr="00445596">
        <w:rPr>
          <w:color w:val="000000"/>
        </w:rPr>
        <w:t>został opracowany i wpr</w:t>
      </w:r>
      <w:r w:rsidRPr="00445596">
        <w:rPr>
          <w:color w:val="000000"/>
        </w:rPr>
        <w:t>o</w:t>
      </w:r>
      <w:r w:rsidRPr="00445596">
        <w:rPr>
          <w:color w:val="000000"/>
        </w:rPr>
        <w:t>wadzony w życie wewnętrzny dokument, w którym zawarta jest polityka ochrony przebywaj</w:t>
      </w:r>
      <w:r w:rsidRPr="00445596">
        <w:rPr>
          <w:color w:val="000000"/>
        </w:rPr>
        <w:t>ą</w:t>
      </w:r>
      <w:r w:rsidRPr="00445596">
        <w:rPr>
          <w:color w:val="000000"/>
        </w:rPr>
        <w:t>cych tam dzieci i osób dorosłych zgodnie z obowiązującymi standardami wyznaczonymi tak przez dokumenty państwowe (Ustawę o zmianie ustawy Kodeks rodzinny i opiekuńczy oraz i</w:t>
      </w:r>
      <w:r w:rsidRPr="00445596">
        <w:rPr>
          <w:color w:val="000000"/>
        </w:rPr>
        <w:t>n</w:t>
      </w:r>
      <w:r w:rsidRPr="00445596">
        <w:rPr>
          <w:color w:val="000000"/>
        </w:rPr>
        <w:t>nych ustaw z dn. 28.07.23 – tzw</w:t>
      </w:r>
      <w:r>
        <w:rPr>
          <w:color w:val="000000"/>
        </w:rPr>
        <w:t>.</w:t>
      </w:r>
      <w:r w:rsidRPr="00445596">
        <w:rPr>
          <w:color w:val="000000"/>
        </w:rPr>
        <w:t xml:space="preserve"> „Ustawa Kamilka”), jak również wskazania wynikające z Wytycznych Kościoła </w:t>
      </w:r>
      <w:r>
        <w:rPr>
          <w:color w:val="000000"/>
        </w:rPr>
        <w:t>K</w:t>
      </w:r>
      <w:r w:rsidRPr="00445596">
        <w:rPr>
          <w:color w:val="000000"/>
        </w:rPr>
        <w:t>atolickiego w Po</w:t>
      </w:r>
      <w:r w:rsidRPr="00445596">
        <w:rPr>
          <w:color w:val="000000"/>
        </w:rPr>
        <w:t>l</w:t>
      </w:r>
      <w:r w:rsidRPr="00445596">
        <w:rPr>
          <w:color w:val="000000"/>
        </w:rPr>
        <w:t>sce.</w:t>
      </w:r>
    </w:p>
    <w:p w:rsidR="002C72F6" w:rsidRPr="00445596" w:rsidRDefault="002C72F6" w:rsidP="002C72F6">
      <w:pPr>
        <w:spacing w:line="276" w:lineRule="auto"/>
        <w:ind w:firstLine="720"/>
        <w:jc w:val="both"/>
        <w:rPr>
          <w:color w:val="000000"/>
        </w:rPr>
      </w:pPr>
    </w:p>
    <w:p w:rsidR="002C72F6" w:rsidRDefault="002C72F6" w:rsidP="002C72F6">
      <w:pPr>
        <w:numPr>
          <w:ilvl w:val="0"/>
          <w:numId w:val="1"/>
        </w:numPr>
        <w:spacing w:line="276" w:lineRule="auto"/>
        <w:jc w:val="both"/>
        <w:textAlignment w:val="baseline"/>
        <w:rPr>
          <w:color w:val="000000"/>
        </w:rPr>
      </w:pPr>
      <w:r w:rsidRPr="00445596">
        <w:rPr>
          <w:color w:val="000000"/>
        </w:rPr>
        <w:t>W przygotowaniu dokumentu uczestniczą zaangażowani świeccy, a także dzieci.</w:t>
      </w:r>
    </w:p>
    <w:p w:rsidR="002C72F6" w:rsidRPr="00B068E7" w:rsidRDefault="002C72F6" w:rsidP="002C72F6">
      <w:pPr>
        <w:spacing w:line="276" w:lineRule="auto"/>
        <w:ind w:left="720"/>
        <w:jc w:val="both"/>
        <w:textAlignment w:val="baseline"/>
        <w:rPr>
          <w:color w:val="000000"/>
        </w:rPr>
      </w:pPr>
    </w:p>
    <w:p w:rsidR="002C72F6" w:rsidRDefault="002C72F6" w:rsidP="002C72F6">
      <w:pPr>
        <w:numPr>
          <w:ilvl w:val="0"/>
          <w:numId w:val="1"/>
        </w:numPr>
        <w:spacing w:line="276" w:lineRule="auto"/>
        <w:jc w:val="both"/>
        <w:textAlignment w:val="baseline"/>
        <w:rPr>
          <w:color w:val="000000" w:themeColor="text1"/>
        </w:rPr>
      </w:pPr>
      <w:r w:rsidRPr="00B068E7">
        <w:rPr>
          <w:color w:val="000000" w:themeColor="text1"/>
        </w:rPr>
        <w:t>W parafii działa Zespół ds. Prewencji oraz wyznaczona jest tzw. osoba zaufania.</w:t>
      </w:r>
    </w:p>
    <w:p w:rsidR="002C72F6" w:rsidRPr="00B068E7" w:rsidRDefault="002C72F6" w:rsidP="002C72F6">
      <w:pPr>
        <w:spacing w:line="276" w:lineRule="auto"/>
        <w:jc w:val="both"/>
        <w:textAlignment w:val="baseline"/>
        <w:rPr>
          <w:color w:val="000000" w:themeColor="text1"/>
        </w:rPr>
      </w:pPr>
    </w:p>
    <w:p w:rsidR="002C72F6" w:rsidRDefault="002C72F6" w:rsidP="002C72F6">
      <w:pPr>
        <w:numPr>
          <w:ilvl w:val="0"/>
          <w:numId w:val="1"/>
        </w:numPr>
        <w:spacing w:line="276" w:lineRule="auto"/>
        <w:jc w:val="both"/>
        <w:textAlignment w:val="baseline"/>
        <w:rPr>
          <w:color w:val="000000"/>
        </w:rPr>
      </w:pPr>
      <w:r w:rsidRPr="00445596">
        <w:rPr>
          <w:color w:val="000000"/>
        </w:rPr>
        <w:t>Standardy ochrony dotyczą zasad bezpieczeństwa i sposobów ochrony dzieci, czyli:</w:t>
      </w:r>
      <w:r>
        <w:rPr>
          <w:color w:val="000000"/>
        </w:rPr>
        <w:t xml:space="preserve"> </w:t>
      </w:r>
      <w:r w:rsidRPr="00B068E7">
        <w:rPr>
          <w:color w:val="000000"/>
        </w:rPr>
        <w:t>r</w:t>
      </w:r>
      <w:r w:rsidRPr="00B068E7">
        <w:rPr>
          <w:color w:val="000000"/>
        </w:rPr>
        <w:t>e</w:t>
      </w:r>
      <w:r w:rsidRPr="00B068E7">
        <w:rPr>
          <w:color w:val="000000"/>
        </w:rPr>
        <w:t>krutacji personelu</w:t>
      </w:r>
      <w:r>
        <w:rPr>
          <w:color w:val="000000"/>
        </w:rPr>
        <w:t xml:space="preserve">; </w:t>
      </w:r>
      <w:r w:rsidRPr="00B068E7">
        <w:rPr>
          <w:color w:val="000000"/>
        </w:rPr>
        <w:t>bezpiecznych relacji pomiędzy dorosłymi a dziećmi</w:t>
      </w:r>
      <w:r>
        <w:rPr>
          <w:color w:val="000000"/>
        </w:rPr>
        <w:t>;</w:t>
      </w:r>
      <w:r w:rsidRPr="00445596">
        <w:rPr>
          <w:color w:val="000000"/>
        </w:rPr>
        <w:t xml:space="preserve"> bezpiecznych r</w:t>
      </w:r>
      <w:r w:rsidRPr="00445596">
        <w:rPr>
          <w:color w:val="000000"/>
        </w:rPr>
        <w:t>e</w:t>
      </w:r>
      <w:r w:rsidRPr="00445596">
        <w:rPr>
          <w:color w:val="000000"/>
        </w:rPr>
        <w:t>lacji pomiędzy rówieśnikami</w:t>
      </w:r>
      <w:r>
        <w:rPr>
          <w:color w:val="000000"/>
        </w:rPr>
        <w:t>;</w:t>
      </w:r>
      <w:r w:rsidRPr="00B068E7">
        <w:rPr>
          <w:color w:val="000000"/>
        </w:rPr>
        <w:t xml:space="preserve"> bezpiecznego korzystania z Internetu i mediów elektronic</w:t>
      </w:r>
      <w:r w:rsidRPr="00B068E7">
        <w:rPr>
          <w:color w:val="000000"/>
        </w:rPr>
        <w:t>z</w:t>
      </w:r>
      <w:r w:rsidRPr="00B068E7">
        <w:rPr>
          <w:color w:val="000000"/>
        </w:rPr>
        <w:t>nych;</w:t>
      </w:r>
      <w:r>
        <w:rPr>
          <w:color w:val="000000"/>
        </w:rPr>
        <w:t xml:space="preserve"> </w:t>
      </w:r>
      <w:r w:rsidRPr="00B068E7">
        <w:rPr>
          <w:color w:val="000000"/>
        </w:rPr>
        <w:t>zasad ochrony wizerunku i danych osobowych;</w:t>
      </w:r>
      <w:r>
        <w:rPr>
          <w:color w:val="000000"/>
        </w:rPr>
        <w:t xml:space="preserve"> </w:t>
      </w:r>
      <w:r w:rsidRPr="00B068E7">
        <w:rPr>
          <w:color w:val="000000"/>
        </w:rPr>
        <w:t>sposobu reagowania w parafii na przypadki podejrzenia, że dziecko doświadcza przemocy fizycznej, psychicznej czy se</w:t>
      </w:r>
      <w:r w:rsidRPr="00B068E7">
        <w:rPr>
          <w:color w:val="000000"/>
        </w:rPr>
        <w:t>k</w:t>
      </w:r>
      <w:r w:rsidRPr="00B068E7">
        <w:rPr>
          <w:color w:val="000000"/>
        </w:rPr>
        <w:t>sualnej i zasad prowadzenia rejestru interwencji (załącznik nr 3);</w:t>
      </w:r>
      <w:r>
        <w:rPr>
          <w:color w:val="000000"/>
        </w:rPr>
        <w:t xml:space="preserve"> </w:t>
      </w:r>
      <w:r w:rsidRPr="00B068E7">
        <w:rPr>
          <w:color w:val="000000"/>
        </w:rPr>
        <w:t>pomocy osobom p</w:t>
      </w:r>
      <w:r w:rsidRPr="00B068E7">
        <w:rPr>
          <w:color w:val="000000"/>
        </w:rPr>
        <w:t>o</w:t>
      </w:r>
      <w:r w:rsidRPr="00B068E7">
        <w:rPr>
          <w:color w:val="000000"/>
        </w:rPr>
        <w:t>krzywdzonym.</w:t>
      </w:r>
    </w:p>
    <w:p w:rsidR="002C72F6" w:rsidRPr="00B068E7" w:rsidRDefault="002C72F6" w:rsidP="002C72F6">
      <w:pPr>
        <w:spacing w:line="276" w:lineRule="auto"/>
        <w:jc w:val="both"/>
        <w:textAlignment w:val="baseline"/>
        <w:rPr>
          <w:color w:val="000000"/>
        </w:rPr>
      </w:pPr>
    </w:p>
    <w:p w:rsidR="002C72F6" w:rsidRPr="00B068E7" w:rsidRDefault="002C72F6" w:rsidP="002C72F6">
      <w:pPr>
        <w:pStyle w:val="Akapitzlist"/>
        <w:numPr>
          <w:ilvl w:val="0"/>
          <w:numId w:val="1"/>
        </w:numPr>
        <w:spacing w:line="276" w:lineRule="auto"/>
        <w:jc w:val="both"/>
        <w:rPr>
          <w:color w:val="000000"/>
        </w:rPr>
      </w:pPr>
      <w:r w:rsidRPr="00B068E7">
        <w:rPr>
          <w:color w:val="000000"/>
        </w:rPr>
        <w:t>Standardy ochrony są dostępne w parafii i podane do publicznej wiadomości.</w:t>
      </w:r>
    </w:p>
    <w:p w:rsidR="002C72F6" w:rsidRDefault="002C72F6" w:rsidP="002C72F6">
      <w:pPr>
        <w:spacing w:before="360" w:line="276" w:lineRule="auto"/>
        <w:ind w:left="-2" w:hanging="2"/>
        <w:outlineLvl w:val="0"/>
        <w:rPr>
          <w:b/>
          <w:bCs/>
          <w:color w:val="FF9300"/>
          <w:kern w:val="36"/>
          <w:sz w:val="48"/>
          <w:szCs w:val="48"/>
        </w:rPr>
      </w:pPr>
      <w:r>
        <w:rPr>
          <w:rFonts w:ascii="Arial" w:hAnsi="Arial" w:cs="Arial"/>
          <w:b/>
          <w:bCs/>
          <w:color w:val="FF9300"/>
          <w:kern w:val="36"/>
          <w:sz w:val="40"/>
          <w:szCs w:val="40"/>
        </w:rPr>
        <w:t>Słowniczek</w:t>
      </w:r>
    </w:p>
    <w:p w:rsidR="002C72F6" w:rsidRDefault="002C72F6" w:rsidP="002C72F6">
      <w:pPr>
        <w:spacing w:after="120"/>
        <w:jc w:val="both"/>
        <w:rPr>
          <w:b/>
          <w:bCs/>
          <w:color w:val="000000"/>
        </w:rPr>
      </w:pPr>
    </w:p>
    <w:p w:rsidR="002C72F6" w:rsidRPr="00823C63" w:rsidRDefault="002C72F6" w:rsidP="002C72F6">
      <w:pPr>
        <w:spacing w:after="120"/>
        <w:ind w:left="-2" w:hanging="2"/>
        <w:jc w:val="both"/>
        <w:rPr>
          <w:color w:val="000000"/>
        </w:rPr>
      </w:pPr>
      <w:r>
        <w:rPr>
          <w:b/>
          <w:bCs/>
          <w:color w:val="000000"/>
        </w:rPr>
        <w:t>C</w:t>
      </w:r>
      <w:r w:rsidRPr="00823C63">
        <w:rPr>
          <w:b/>
          <w:bCs/>
          <w:color w:val="000000"/>
        </w:rPr>
        <w:t>yberprzemoc</w:t>
      </w:r>
      <w:r w:rsidRPr="00823C63">
        <w:rPr>
          <w:color w:val="000000"/>
        </w:rPr>
        <w:t xml:space="preserve"> – wszelka przemoc z użyciem technologii informacyjnych i komunikacyjnych</w:t>
      </w:r>
      <w:r>
        <w:rPr>
          <w:color w:val="000000"/>
        </w:rPr>
        <w:t xml:space="preserve">. </w:t>
      </w:r>
    </w:p>
    <w:p w:rsidR="002C72F6" w:rsidRPr="00823C63" w:rsidRDefault="002C72F6" w:rsidP="002C72F6">
      <w:pPr>
        <w:spacing w:after="120"/>
        <w:jc w:val="both"/>
        <w:rPr>
          <w:color w:val="000000"/>
        </w:rPr>
      </w:pPr>
      <w:r w:rsidRPr="00823C63">
        <w:rPr>
          <w:b/>
          <w:bCs/>
          <w:color w:val="000000"/>
        </w:rPr>
        <w:t>Duchow</w:t>
      </w:r>
      <w:r>
        <w:rPr>
          <w:b/>
          <w:bCs/>
          <w:color w:val="000000"/>
        </w:rPr>
        <w:t xml:space="preserve">ny </w:t>
      </w:r>
      <w:r w:rsidRPr="00823C63">
        <w:rPr>
          <w:color w:val="000000"/>
        </w:rPr>
        <w:t>– biskup, ksi</w:t>
      </w:r>
      <w:r>
        <w:rPr>
          <w:color w:val="000000"/>
        </w:rPr>
        <w:t xml:space="preserve">ądz, </w:t>
      </w:r>
      <w:r w:rsidRPr="00823C63">
        <w:rPr>
          <w:color w:val="000000"/>
        </w:rPr>
        <w:t>diakon. </w:t>
      </w:r>
    </w:p>
    <w:p w:rsidR="002C72F6" w:rsidRPr="00823C63" w:rsidRDefault="002C72F6" w:rsidP="002C72F6">
      <w:pPr>
        <w:spacing w:after="120"/>
        <w:ind w:left="-2" w:hanging="2"/>
        <w:jc w:val="both"/>
        <w:rPr>
          <w:color w:val="000000"/>
        </w:rPr>
      </w:pPr>
      <w:r w:rsidRPr="00823C63">
        <w:rPr>
          <w:b/>
          <w:bCs/>
          <w:color w:val="000000"/>
        </w:rPr>
        <w:t>Duszpasterstwo</w:t>
      </w:r>
      <w:r>
        <w:rPr>
          <w:b/>
          <w:bCs/>
          <w:color w:val="000000"/>
        </w:rPr>
        <w:t xml:space="preserve"> </w:t>
      </w:r>
      <w:r w:rsidRPr="00823C63">
        <w:rPr>
          <w:color w:val="000000"/>
        </w:rPr>
        <w:t xml:space="preserve">– </w:t>
      </w:r>
      <w:r w:rsidRPr="00BC627A">
        <w:rPr>
          <w:color w:val="202122"/>
          <w:shd w:val="clear" w:color="auto" w:fill="FFFFFF"/>
        </w:rPr>
        <w:t xml:space="preserve">zorganizowana działalność społeczna </w:t>
      </w:r>
      <w:r>
        <w:rPr>
          <w:color w:val="202122"/>
          <w:shd w:val="clear" w:color="auto" w:fill="FFFFFF"/>
        </w:rPr>
        <w:t>Kościoła</w:t>
      </w:r>
      <w:r w:rsidRPr="00BC627A">
        <w:rPr>
          <w:color w:val="202122"/>
          <w:shd w:val="clear" w:color="auto" w:fill="FFFFFF"/>
        </w:rPr>
        <w:t xml:space="preserve"> polegająca na głoszeniu zasad wiary i celebrowaniu</w:t>
      </w:r>
      <w:r>
        <w:rPr>
          <w:rStyle w:val="apple-converted-space"/>
          <w:rFonts w:eastAsiaTheme="majorEastAsia"/>
          <w:color w:val="202122"/>
          <w:shd w:val="clear" w:color="auto" w:fill="FFFFFF"/>
        </w:rPr>
        <w:t xml:space="preserve"> liturgii; </w:t>
      </w:r>
      <w:r>
        <w:rPr>
          <w:color w:val="202122"/>
          <w:shd w:val="clear" w:color="auto" w:fill="FFFFFF"/>
        </w:rPr>
        <w:t>z</w:t>
      </w:r>
      <w:r w:rsidRPr="00BC627A">
        <w:rPr>
          <w:color w:val="202122"/>
          <w:shd w:val="clear" w:color="auto" w:fill="FFFFFF"/>
        </w:rPr>
        <w:t>azwyczaj dokonuje się ono w ramach parafii</w:t>
      </w:r>
      <w:r>
        <w:rPr>
          <w:color w:val="202122"/>
          <w:shd w:val="clear" w:color="auto" w:fill="FFFFFF"/>
        </w:rPr>
        <w:t>.</w:t>
      </w:r>
      <w:r w:rsidRPr="00BC627A">
        <w:rPr>
          <w:rStyle w:val="apple-converted-space"/>
          <w:rFonts w:eastAsiaTheme="majorEastAsia"/>
          <w:color w:val="202122"/>
          <w:shd w:val="clear" w:color="auto" w:fill="FFFFFF"/>
        </w:rPr>
        <w:t> </w:t>
      </w:r>
    </w:p>
    <w:p w:rsidR="002C72F6" w:rsidRPr="00823C63" w:rsidRDefault="002C72F6" w:rsidP="002C72F6">
      <w:pPr>
        <w:spacing w:after="120"/>
        <w:ind w:left="-2" w:hanging="2"/>
        <w:jc w:val="both"/>
        <w:rPr>
          <w:color w:val="000000"/>
        </w:rPr>
      </w:pPr>
      <w:r>
        <w:rPr>
          <w:b/>
          <w:bCs/>
          <w:color w:val="000000"/>
        </w:rPr>
        <w:t>D</w:t>
      </w:r>
      <w:r w:rsidRPr="00823C63">
        <w:rPr>
          <w:b/>
          <w:bCs/>
          <w:color w:val="000000"/>
        </w:rPr>
        <w:t>ziecko</w:t>
      </w:r>
      <w:r w:rsidRPr="00823C63">
        <w:rPr>
          <w:color w:val="000000"/>
        </w:rPr>
        <w:t xml:space="preserve"> – osoba poniżej 18. roku życia. </w:t>
      </w:r>
    </w:p>
    <w:p w:rsidR="002C72F6" w:rsidRPr="00823C63" w:rsidRDefault="002C72F6" w:rsidP="002C72F6">
      <w:pPr>
        <w:spacing w:after="120"/>
        <w:jc w:val="both"/>
        <w:rPr>
          <w:color w:val="000000"/>
        </w:rPr>
      </w:pPr>
      <w:r>
        <w:rPr>
          <w:b/>
          <w:bCs/>
          <w:color w:val="000000"/>
        </w:rPr>
        <w:t>O</w:t>
      </w:r>
      <w:r w:rsidRPr="00823C63">
        <w:rPr>
          <w:b/>
          <w:bCs/>
          <w:color w:val="000000"/>
        </w:rPr>
        <w:t>soba odpowiedzialna za interwencję</w:t>
      </w:r>
      <w:r w:rsidRPr="00823C63">
        <w:rPr>
          <w:color w:val="000000"/>
        </w:rPr>
        <w:t>– zarządca placówki (proboszcz) odpowiedzialny za p</w:t>
      </w:r>
      <w:r w:rsidRPr="00823C63">
        <w:rPr>
          <w:color w:val="000000"/>
        </w:rPr>
        <w:t>o</w:t>
      </w:r>
      <w:r w:rsidRPr="00823C63">
        <w:rPr>
          <w:color w:val="000000"/>
        </w:rPr>
        <w:t>dejmowanie interwencji w przypadku zaistnienia przemocy.  </w:t>
      </w:r>
    </w:p>
    <w:p w:rsidR="002C72F6" w:rsidRPr="00823C63" w:rsidRDefault="002C72F6" w:rsidP="002C72F6">
      <w:pPr>
        <w:spacing w:after="120"/>
        <w:ind w:left="-2" w:hanging="2"/>
        <w:jc w:val="both"/>
        <w:rPr>
          <w:color w:val="000000"/>
        </w:rPr>
      </w:pPr>
      <w:r>
        <w:rPr>
          <w:b/>
          <w:bCs/>
          <w:color w:val="000000"/>
        </w:rPr>
        <w:t>O</w:t>
      </w:r>
      <w:r w:rsidRPr="00823C63">
        <w:rPr>
          <w:b/>
          <w:bCs/>
          <w:color w:val="000000"/>
        </w:rPr>
        <w:t>soba odpowiedzialna za standardy ochrony dzieci i młodzieży</w:t>
      </w:r>
      <w:r w:rsidRPr="00823C63">
        <w:rPr>
          <w:color w:val="000000"/>
        </w:rPr>
        <w:t xml:space="preserve"> – osoba wyznaczona przez przełożonego danego dzieła duszpasterskiego, danej grupy parafialnej sprawująca nadzór nad prawidłowym stosowaniem standardów ochrony dzieci.   </w:t>
      </w:r>
    </w:p>
    <w:p w:rsidR="002C72F6" w:rsidRPr="00823C63" w:rsidRDefault="002C72F6" w:rsidP="002C72F6">
      <w:pPr>
        <w:spacing w:after="120"/>
        <w:ind w:left="-4"/>
        <w:jc w:val="both"/>
        <w:rPr>
          <w:color w:val="000000"/>
        </w:rPr>
      </w:pPr>
      <w:r>
        <w:rPr>
          <w:b/>
          <w:bCs/>
          <w:color w:val="000000"/>
        </w:rPr>
        <w:t>O</w:t>
      </w:r>
      <w:r w:rsidRPr="00823C63">
        <w:rPr>
          <w:b/>
          <w:bCs/>
          <w:color w:val="000000"/>
        </w:rPr>
        <w:t xml:space="preserve">soba zaufana </w:t>
      </w:r>
      <w:r w:rsidRPr="00823C63">
        <w:rPr>
          <w:color w:val="000000"/>
        </w:rPr>
        <w:t>– osoba wyznaczona przez przełożonego danego dzieła duszpasterskiego, ciesz</w:t>
      </w:r>
      <w:r w:rsidRPr="00823C63">
        <w:rPr>
          <w:color w:val="000000"/>
        </w:rPr>
        <w:t>ą</w:t>
      </w:r>
      <w:r w:rsidRPr="00823C63">
        <w:rPr>
          <w:color w:val="000000"/>
        </w:rPr>
        <w:t xml:space="preserve">ca się zaufaniem i odpowiednio przygotowana, odpowiedzialna za przyjmowanie zgłoszeń </w:t>
      </w:r>
      <w:r>
        <w:rPr>
          <w:color w:val="000000"/>
        </w:rPr>
        <w:br/>
      </w:r>
      <w:r w:rsidRPr="00823C63">
        <w:rPr>
          <w:color w:val="000000"/>
        </w:rPr>
        <w:t>o zdarzeniach dotyczących przemocy.  </w:t>
      </w:r>
    </w:p>
    <w:p w:rsidR="002C72F6" w:rsidRPr="00823C63" w:rsidRDefault="002C72F6" w:rsidP="002C72F6">
      <w:pPr>
        <w:spacing w:after="120"/>
        <w:ind w:left="-2" w:hanging="2"/>
        <w:jc w:val="both"/>
        <w:rPr>
          <w:color w:val="000000"/>
        </w:rPr>
      </w:pPr>
      <w:r>
        <w:rPr>
          <w:b/>
          <w:bCs/>
          <w:color w:val="000000"/>
        </w:rPr>
        <w:t>P</w:t>
      </w:r>
      <w:r w:rsidRPr="00823C63">
        <w:rPr>
          <w:b/>
          <w:bCs/>
          <w:color w:val="000000"/>
        </w:rPr>
        <w:t>ersonel kościelny</w:t>
      </w:r>
      <w:r w:rsidRPr="00823C63">
        <w:rPr>
          <w:color w:val="000000"/>
        </w:rPr>
        <w:t xml:space="preserve"> – duchowny lub </w:t>
      </w:r>
      <w:r>
        <w:rPr>
          <w:color w:val="000000"/>
        </w:rPr>
        <w:t>świecki</w:t>
      </w:r>
      <w:r w:rsidRPr="00823C63">
        <w:rPr>
          <w:color w:val="000000"/>
        </w:rPr>
        <w:t xml:space="preserve"> zatrudnion</w:t>
      </w:r>
      <w:r>
        <w:rPr>
          <w:color w:val="000000"/>
        </w:rPr>
        <w:t>y</w:t>
      </w:r>
      <w:r w:rsidRPr="00823C63">
        <w:rPr>
          <w:color w:val="000000"/>
        </w:rPr>
        <w:t xml:space="preserve"> przez Kościół na podstawie umowy</w:t>
      </w:r>
      <w:r>
        <w:rPr>
          <w:color w:val="000000"/>
        </w:rPr>
        <w:t>.</w:t>
      </w:r>
    </w:p>
    <w:p w:rsidR="002C72F6" w:rsidRPr="00823C63" w:rsidRDefault="002C72F6" w:rsidP="002C72F6">
      <w:pPr>
        <w:spacing w:after="120"/>
        <w:ind w:left="-2" w:hanging="2"/>
        <w:jc w:val="both"/>
        <w:rPr>
          <w:color w:val="000000"/>
        </w:rPr>
      </w:pPr>
      <w:r>
        <w:rPr>
          <w:b/>
          <w:bCs/>
          <w:color w:val="000000"/>
        </w:rPr>
        <w:t>P</w:t>
      </w:r>
      <w:r w:rsidRPr="00823C63">
        <w:rPr>
          <w:b/>
          <w:bCs/>
          <w:color w:val="000000"/>
        </w:rPr>
        <w:t xml:space="preserve">arafia </w:t>
      </w:r>
      <w:r w:rsidRPr="00823C63">
        <w:rPr>
          <w:color w:val="000000"/>
        </w:rPr>
        <w:t>– określona wspólnota wiernych, nad którą pasterską pieczę, powierza się proboszczowi jako jej własnemu pasterzowi.</w:t>
      </w:r>
    </w:p>
    <w:p w:rsidR="002C72F6" w:rsidRPr="00823C63" w:rsidRDefault="002C72F6" w:rsidP="002C72F6">
      <w:pPr>
        <w:spacing w:after="120"/>
        <w:ind w:left="-2" w:hanging="2"/>
        <w:jc w:val="both"/>
        <w:rPr>
          <w:color w:val="000000"/>
        </w:rPr>
      </w:pPr>
      <w:r>
        <w:rPr>
          <w:b/>
          <w:bCs/>
          <w:color w:val="000000"/>
        </w:rPr>
        <w:t>P</w:t>
      </w:r>
      <w:r w:rsidRPr="00823C63">
        <w:rPr>
          <w:b/>
          <w:bCs/>
          <w:color w:val="000000"/>
        </w:rPr>
        <w:t>roboszcz </w:t>
      </w:r>
      <w:r w:rsidRPr="00823C63">
        <w:rPr>
          <w:color w:val="000000"/>
        </w:rPr>
        <w:t>– mianowany przez biskupa duszpasterz i zarządca parafii. </w:t>
      </w:r>
    </w:p>
    <w:p w:rsidR="002C72F6" w:rsidRDefault="002C72F6" w:rsidP="002C72F6">
      <w:pPr>
        <w:spacing w:after="120"/>
        <w:jc w:val="both"/>
        <w:rPr>
          <w:color w:val="000000"/>
        </w:rPr>
      </w:pPr>
      <w:r>
        <w:rPr>
          <w:b/>
          <w:bCs/>
          <w:color w:val="000000"/>
        </w:rPr>
        <w:t>P</w:t>
      </w:r>
      <w:r w:rsidRPr="00823C63">
        <w:rPr>
          <w:b/>
          <w:bCs/>
          <w:color w:val="000000"/>
        </w:rPr>
        <w:t>rzemoc</w:t>
      </w:r>
      <w:r>
        <w:rPr>
          <w:b/>
          <w:bCs/>
          <w:color w:val="000000"/>
        </w:rPr>
        <w:t xml:space="preserve"> </w:t>
      </w:r>
      <w:r w:rsidRPr="00823C63">
        <w:rPr>
          <w:color w:val="000000"/>
        </w:rPr>
        <w:t>– wszelkie formy złego traktowania fizycznego i/lub emocjonalnego, wykorzystywania seksualnego, zaniedbania, wyzysku komercyjnego lub innego, skutkujące rzeczywistą lub pote</w:t>
      </w:r>
      <w:r w:rsidRPr="00823C63">
        <w:rPr>
          <w:color w:val="000000"/>
        </w:rPr>
        <w:t>n</w:t>
      </w:r>
      <w:r w:rsidRPr="00823C63">
        <w:rPr>
          <w:color w:val="000000"/>
        </w:rPr>
        <w:t xml:space="preserve">cjalną szkodą dla zdrowia, rozwoju lub godności </w:t>
      </w:r>
      <w:r>
        <w:rPr>
          <w:color w:val="000000"/>
        </w:rPr>
        <w:t xml:space="preserve">człowieka. </w:t>
      </w:r>
    </w:p>
    <w:p w:rsidR="002C72F6" w:rsidRPr="00823C63" w:rsidRDefault="002C72F6" w:rsidP="002C72F6">
      <w:pPr>
        <w:spacing w:after="120"/>
        <w:ind w:left="-2" w:hanging="2"/>
        <w:jc w:val="both"/>
        <w:rPr>
          <w:color w:val="000000"/>
        </w:rPr>
      </w:pPr>
      <w:r>
        <w:rPr>
          <w:b/>
          <w:bCs/>
          <w:color w:val="000000"/>
        </w:rPr>
        <w:t>P</w:t>
      </w:r>
      <w:r w:rsidRPr="00823C63">
        <w:rPr>
          <w:b/>
          <w:bCs/>
          <w:color w:val="000000"/>
        </w:rPr>
        <w:t>rzemoc duchowa</w:t>
      </w:r>
      <w:r w:rsidRPr="00823C63">
        <w:rPr>
          <w:color w:val="000000"/>
        </w:rPr>
        <w:t xml:space="preserve"> – odwoływanie się do przekonań religijnych osoby w celu wyrządzenia </w:t>
      </w:r>
      <w:r>
        <w:rPr>
          <w:color w:val="000000"/>
        </w:rPr>
        <w:t xml:space="preserve">jej </w:t>
      </w:r>
      <w:r w:rsidRPr="00823C63">
        <w:rPr>
          <w:color w:val="000000"/>
        </w:rPr>
        <w:t>szkody</w:t>
      </w:r>
    </w:p>
    <w:p w:rsidR="002C72F6" w:rsidRPr="00823C63" w:rsidRDefault="002C72F6" w:rsidP="002C72F6">
      <w:pPr>
        <w:spacing w:after="120"/>
        <w:jc w:val="both"/>
        <w:rPr>
          <w:color w:val="000000"/>
        </w:rPr>
      </w:pPr>
      <w:r>
        <w:rPr>
          <w:b/>
          <w:bCs/>
          <w:color w:val="000000"/>
        </w:rPr>
        <w:t>P</w:t>
      </w:r>
      <w:r w:rsidRPr="00823C63">
        <w:rPr>
          <w:b/>
          <w:bCs/>
          <w:color w:val="000000"/>
        </w:rPr>
        <w:t>rzemoc rówieśnicza</w:t>
      </w:r>
      <w:r w:rsidRPr="00823C63">
        <w:rPr>
          <w:color w:val="000000"/>
        </w:rPr>
        <w:t xml:space="preserve"> –</w:t>
      </w:r>
      <w:r>
        <w:rPr>
          <w:color w:val="000000"/>
        </w:rPr>
        <w:t xml:space="preserve"> </w:t>
      </w:r>
      <w:r w:rsidRPr="00823C63">
        <w:rPr>
          <w:color w:val="000000"/>
        </w:rPr>
        <w:t xml:space="preserve">występuje, gdy dziecko doświadcza różnych form przemocy ze strony rówieśników, bezpośrednio lub z użyciem technologii komunikacyjnych. </w:t>
      </w:r>
    </w:p>
    <w:p w:rsidR="002C72F6" w:rsidRPr="00823C63" w:rsidRDefault="002C72F6" w:rsidP="002C72F6">
      <w:pPr>
        <w:spacing w:after="120"/>
        <w:ind w:left="-2" w:hanging="2"/>
        <w:jc w:val="both"/>
        <w:rPr>
          <w:color w:val="000000"/>
        </w:rPr>
      </w:pPr>
      <w:r w:rsidRPr="00823C63">
        <w:rPr>
          <w:b/>
          <w:bCs/>
          <w:color w:val="000000"/>
        </w:rPr>
        <w:lastRenderedPageBreak/>
        <w:t xml:space="preserve">Rejestr Sprawców Przestępstw na tle seksualnym </w:t>
      </w:r>
      <w:r w:rsidRPr="00823C63">
        <w:rPr>
          <w:color w:val="000000"/>
        </w:rPr>
        <w:t>– rejestr obywateli polskich, którzy dopuśc</w:t>
      </w:r>
      <w:r w:rsidRPr="00823C63">
        <w:rPr>
          <w:color w:val="000000"/>
        </w:rPr>
        <w:t>i</w:t>
      </w:r>
      <w:r w:rsidRPr="00823C63">
        <w:rPr>
          <w:color w:val="000000"/>
        </w:rPr>
        <w:t>li się przestępstwa z pobudek seksualnych. Składa się z Rejestru publicznego i Rejestru z dost</w:t>
      </w:r>
      <w:r w:rsidRPr="00823C63">
        <w:rPr>
          <w:color w:val="000000"/>
        </w:rPr>
        <w:t>ę</w:t>
      </w:r>
      <w:r w:rsidRPr="00823C63">
        <w:rPr>
          <w:color w:val="000000"/>
        </w:rPr>
        <w:t>pem ograniczonym</w:t>
      </w:r>
      <w:r>
        <w:rPr>
          <w:color w:val="000000"/>
        </w:rPr>
        <w:t>.</w:t>
      </w:r>
    </w:p>
    <w:p w:rsidR="002C72F6" w:rsidRPr="00823C63" w:rsidRDefault="002C72F6" w:rsidP="002C72F6">
      <w:pPr>
        <w:spacing w:after="120"/>
        <w:jc w:val="both"/>
        <w:rPr>
          <w:color w:val="000000"/>
        </w:rPr>
      </w:pPr>
      <w:r>
        <w:rPr>
          <w:b/>
          <w:bCs/>
          <w:color w:val="000000"/>
        </w:rPr>
        <w:t>S</w:t>
      </w:r>
      <w:r w:rsidRPr="00823C63">
        <w:rPr>
          <w:b/>
          <w:bCs/>
          <w:color w:val="000000"/>
        </w:rPr>
        <w:t>eksizm</w:t>
      </w:r>
      <w:r w:rsidRPr="00823C63">
        <w:rPr>
          <w:color w:val="000000"/>
        </w:rPr>
        <w:t xml:space="preserve"> – u</w:t>
      </w:r>
      <w:r w:rsidRPr="00823C63">
        <w:rPr>
          <w:color w:val="202122"/>
        </w:rPr>
        <w:t>przedzenie lub dyskryminacja ze względu na płeć. </w:t>
      </w:r>
    </w:p>
    <w:p w:rsidR="002C72F6" w:rsidRPr="00823C63" w:rsidRDefault="002C72F6" w:rsidP="002C72F6">
      <w:pPr>
        <w:spacing w:after="120"/>
        <w:ind w:left="-2" w:hanging="2"/>
        <w:jc w:val="both"/>
        <w:rPr>
          <w:color w:val="000000"/>
        </w:rPr>
      </w:pPr>
      <w:proofErr w:type="spellStart"/>
      <w:r>
        <w:rPr>
          <w:b/>
          <w:bCs/>
          <w:color w:val="000000"/>
        </w:rPr>
        <w:t>S</w:t>
      </w:r>
      <w:r w:rsidRPr="00823C63">
        <w:rPr>
          <w:b/>
          <w:bCs/>
          <w:color w:val="000000"/>
        </w:rPr>
        <w:t>eksualizacja</w:t>
      </w:r>
      <w:proofErr w:type="spellEnd"/>
      <w:r w:rsidRPr="00823C63">
        <w:rPr>
          <w:color w:val="000000"/>
        </w:rPr>
        <w:t xml:space="preserve"> – p</w:t>
      </w:r>
      <w:hyperlink r:id="rId7" w:history="1">
        <w:r w:rsidRPr="00823C63">
          <w:rPr>
            <w:color w:val="000000"/>
          </w:rPr>
          <w:t>roces,</w:t>
        </w:r>
      </w:hyperlink>
      <w:r w:rsidRPr="00823C63">
        <w:rPr>
          <w:color w:val="000000"/>
        </w:rPr>
        <w:t xml:space="preserve"> w wyniku</w:t>
      </w:r>
      <w:r>
        <w:rPr>
          <w:color w:val="000000"/>
        </w:rPr>
        <w:t xml:space="preserve"> </w:t>
      </w:r>
      <w:r w:rsidRPr="00823C63">
        <w:rPr>
          <w:color w:val="000000"/>
        </w:rPr>
        <w:t xml:space="preserve">którego </w:t>
      </w:r>
      <w:hyperlink r:id="rId8" w:history="1">
        <w:r w:rsidRPr="00823C63">
          <w:rPr>
            <w:color w:val="000000"/>
          </w:rPr>
          <w:t>wartościowanie</w:t>
        </w:r>
      </w:hyperlink>
      <w:r w:rsidRPr="00823C63">
        <w:rPr>
          <w:color w:val="000000"/>
        </w:rPr>
        <w:t xml:space="preserve"> </w:t>
      </w:r>
      <w:hyperlink r:id="rId9" w:history="1">
        <w:r w:rsidRPr="00823C63">
          <w:rPr>
            <w:color w:val="000000"/>
          </w:rPr>
          <w:t>osoby</w:t>
        </w:r>
      </w:hyperlink>
      <w:r w:rsidRPr="00823C63">
        <w:rPr>
          <w:color w:val="000000"/>
        </w:rPr>
        <w:t xml:space="preserve"> dokonywane jest przez pryzmat </w:t>
      </w:r>
      <w:hyperlink r:id="rId10" w:history="1">
        <w:r w:rsidRPr="00823C63">
          <w:rPr>
            <w:color w:val="000000"/>
          </w:rPr>
          <w:t>atrakcyjności seksualnej</w:t>
        </w:r>
      </w:hyperlink>
      <w:r>
        <w:rPr>
          <w:color w:val="000000"/>
        </w:rPr>
        <w:t xml:space="preserve">; </w:t>
      </w:r>
      <w:r w:rsidRPr="00823C63">
        <w:rPr>
          <w:color w:val="000000"/>
        </w:rPr>
        <w:t>uprzedmiotowienie osoby pod względem seksualnym lub narz</w:t>
      </w:r>
      <w:r w:rsidRPr="00823C63">
        <w:rPr>
          <w:color w:val="000000"/>
        </w:rPr>
        <w:t>u</w:t>
      </w:r>
      <w:r w:rsidRPr="00823C63">
        <w:rPr>
          <w:color w:val="000000"/>
        </w:rPr>
        <w:t>canie seksualności w niewłaściwy sposób</w:t>
      </w:r>
      <w:r>
        <w:rPr>
          <w:color w:val="000000"/>
        </w:rPr>
        <w:t xml:space="preserve">. </w:t>
      </w:r>
    </w:p>
    <w:p w:rsidR="002C72F6" w:rsidRDefault="002C72F6" w:rsidP="002C72F6">
      <w:pPr>
        <w:spacing w:after="120"/>
        <w:jc w:val="both"/>
        <w:rPr>
          <w:color w:val="000000"/>
        </w:rPr>
      </w:pPr>
      <w:r>
        <w:rPr>
          <w:b/>
          <w:bCs/>
          <w:color w:val="000000"/>
        </w:rPr>
        <w:t>Ś</w:t>
      </w:r>
      <w:r w:rsidRPr="00823C63">
        <w:rPr>
          <w:b/>
          <w:bCs/>
          <w:color w:val="000000"/>
        </w:rPr>
        <w:t>wieck</w:t>
      </w:r>
      <w:r>
        <w:rPr>
          <w:b/>
          <w:bCs/>
          <w:color w:val="000000"/>
        </w:rPr>
        <w:t>i</w:t>
      </w:r>
      <w:r w:rsidRPr="00823C63">
        <w:rPr>
          <w:color w:val="000000"/>
        </w:rPr>
        <w:t xml:space="preserve"> – członek Kościoła katolickiego </w:t>
      </w:r>
      <w:r>
        <w:rPr>
          <w:color w:val="000000"/>
        </w:rPr>
        <w:t>niebędący duchownym.</w:t>
      </w:r>
    </w:p>
    <w:p w:rsidR="002C72F6" w:rsidRDefault="002C72F6" w:rsidP="002C72F6">
      <w:pPr>
        <w:spacing w:after="120"/>
        <w:jc w:val="both"/>
        <w:rPr>
          <w:color w:val="000000"/>
        </w:rPr>
      </w:pPr>
      <w:r>
        <w:rPr>
          <w:b/>
          <w:bCs/>
          <w:color w:val="000000"/>
        </w:rPr>
        <w:t>U</w:t>
      </w:r>
      <w:r w:rsidRPr="00823C63">
        <w:rPr>
          <w:b/>
          <w:bCs/>
          <w:color w:val="000000"/>
        </w:rPr>
        <w:t>wikłanie</w:t>
      </w:r>
      <w:r w:rsidRPr="00823C63">
        <w:rPr>
          <w:color w:val="000000"/>
        </w:rPr>
        <w:t xml:space="preserve"> – każda relacja, w której doświadcz</w:t>
      </w:r>
      <w:r>
        <w:rPr>
          <w:color w:val="000000"/>
        </w:rPr>
        <w:t>a</w:t>
      </w:r>
      <w:r w:rsidRPr="00823C63">
        <w:rPr>
          <w:color w:val="000000"/>
        </w:rPr>
        <w:t xml:space="preserve"> </w:t>
      </w:r>
      <w:r>
        <w:rPr>
          <w:color w:val="000000"/>
        </w:rPr>
        <w:t xml:space="preserve">się </w:t>
      </w:r>
      <w:r w:rsidRPr="00823C63">
        <w:rPr>
          <w:color w:val="000000"/>
        </w:rPr>
        <w:t>strachu, lęku, poczucia winy, poczucia krzywdy, frustracji, poniżenia, zniewolenia, zależności, dominacji, niemożności bycia sobą, ni</w:t>
      </w:r>
      <w:r w:rsidRPr="00823C63">
        <w:rPr>
          <w:color w:val="000000"/>
        </w:rPr>
        <w:t>e</w:t>
      </w:r>
      <w:r w:rsidRPr="00823C63">
        <w:rPr>
          <w:color w:val="000000"/>
        </w:rPr>
        <w:t>szczerości, braku autentyczności, przemocy emocjonalnej, fizycznej, seksualnej</w:t>
      </w:r>
      <w:r>
        <w:rPr>
          <w:color w:val="000000"/>
        </w:rPr>
        <w:t xml:space="preserve">, </w:t>
      </w:r>
      <w:r w:rsidRPr="00823C63">
        <w:rPr>
          <w:color w:val="000000"/>
        </w:rPr>
        <w:t>ekonomicznej.</w:t>
      </w:r>
    </w:p>
    <w:p w:rsidR="002C72F6" w:rsidRDefault="002C72F6" w:rsidP="002C72F6">
      <w:pPr>
        <w:spacing w:after="120"/>
        <w:jc w:val="both"/>
        <w:rPr>
          <w:rFonts w:ascii="Arial" w:hAnsi="Arial" w:cs="Arial"/>
          <w:b/>
          <w:bCs/>
          <w:color w:val="FF9300"/>
          <w:kern w:val="36"/>
          <w:sz w:val="40"/>
          <w:szCs w:val="40"/>
        </w:rPr>
      </w:pPr>
    </w:p>
    <w:p w:rsidR="002C72F6" w:rsidRPr="00B110CF" w:rsidRDefault="002C72F6" w:rsidP="002C72F6">
      <w:pPr>
        <w:pStyle w:val="Nagwek1"/>
        <w:rPr>
          <w:rFonts w:ascii="Arial" w:hAnsi="Arial" w:cs="Arial"/>
          <w:color w:val="D99594" w:themeColor="accent2" w:themeTint="99"/>
        </w:rPr>
      </w:pPr>
      <w:r w:rsidRPr="00B110CF">
        <w:rPr>
          <w:rFonts w:ascii="Arial" w:hAnsi="Arial" w:cs="Arial"/>
          <w:color w:val="D99594" w:themeColor="accent2" w:themeTint="99"/>
        </w:rPr>
        <w:t>Zachowanie bezpiecznego środowiska w par</w:t>
      </w:r>
      <w:r w:rsidRPr="00B110CF">
        <w:rPr>
          <w:rFonts w:ascii="Arial" w:hAnsi="Arial" w:cs="Arial"/>
          <w:color w:val="D99594" w:themeColor="accent2" w:themeTint="99"/>
        </w:rPr>
        <w:t>a</w:t>
      </w:r>
      <w:r w:rsidRPr="00B110CF">
        <w:rPr>
          <w:rFonts w:ascii="Arial" w:hAnsi="Arial" w:cs="Arial"/>
          <w:color w:val="D99594" w:themeColor="accent2" w:themeTint="99"/>
        </w:rPr>
        <w:t xml:space="preserve">fii </w:t>
      </w:r>
    </w:p>
    <w:p w:rsidR="002C72F6" w:rsidRDefault="002C72F6" w:rsidP="002C72F6">
      <w:pPr>
        <w:rPr>
          <w:b/>
          <w:bCs/>
        </w:rPr>
      </w:pPr>
    </w:p>
    <w:p w:rsidR="002C72F6" w:rsidRPr="00B110CF" w:rsidRDefault="002C72F6" w:rsidP="002C72F6">
      <w:r w:rsidRPr="00B110CF">
        <w:rPr>
          <w:b/>
          <w:bCs/>
        </w:rPr>
        <w:t>1.</w:t>
      </w:r>
      <w:r w:rsidRPr="00B110CF">
        <w:t> W parafii pw. Świętej Królowej Jadwigi w Wólce Podleśnej został opracowany i wprowadzony w ż</w:t>
      </w:r>
      <w:r w:rsidRPr="00B110CF">
        <w:t>y</w:t>
      </w:r>
      <w:r w:rsidRPr="00B110CF">
        <w:t>cie wewnętrzny dokument, w którym zawarta jest polityka ochrony przebywających tam dzieci i osób dorosłych zgodnie z obowiązującymi standardami wyznaczonymi zarówno przez dokumenty państwowe (Ustawę o zmianie ustawy Kodeks rodzinny i opiekuńczy oraz i</w:t>
      </w:r>
      <w:r w:rsidRPr="00B110CF">
        <w:t>n</w:t>
      </w:r>
      <w:r w:rsidRPr="00B110CF">
        <w:t>nych ustaw z dn. 28 lipca 2023 r. – tzw. „Ustawa Kamilka”), jak i wskazania wynikające z Wytycznych Kościoła k</w:t>
      </w:r>
      <w:r w:rsidRPr="00B110CF">
        <w:t>a</w:t>
      </w:r>
      <w:r w:rsidRPr="00B110CF">
        <w:t xml:space="preserve">tolickiego w Polsce. </w:t>
      </w:r>
    </w:p>
    <w:p w:rsidR="002C72F6" w:rsidRPr="00B110CF" w:rsidRDefault="002C72F6" w:rsidP="002C72F6">
      <w:r w:rsidRPr="00B110CF">
        <w:rPr>
          <w:b/>
          <w:bCs/>
        </w:rPr>
        <w:t>2.</w:t>
      </w:r>
      <w:r w:rsidRPr="00B110CF">
        <w:t xml:space="preserve"> W parafii działa Zespół ds. Prewencji w składzie: </w:t>
      </w:r>
    </w:p>
    <w:p w:rsidR="002C72F6" w:rsidRPr="00B110CF" w:rsidRDefault="002C72F6" w:rsidP="002C72F6">
      <w:pPr>
        <w:ind w:left="567" w:hanging="567"/>
      </w:pPr>
      <w:r w:rsidRPr="00B110CF">
        <w:rPr>
          <w:b/>
          <w:bCs/>
        </w:rPr>
        <w:t>osoby odpowiedzialne za standardy ochrony dzieci: ks. Andrzej Pociask – proboszcz;</w:t>
      </w:r>
      <w:r w:rsidRPr="00B110CF">
        <w:t xml:space="preserve"> </w:t>
      </w:r>
    </w:p>
    <w:p w:rsidR="002C72F6" w:rsidRPr="00B110CF" w:rsidRDefault="002C72F6" w:rsidP="002C72F6">
      <w:pPr>
        <w:ind w:left="567" w:hanging="567"/>
      </w:pPr>
      <w:r w:rsidRPr="00B110CF">
        <w:rPr>
          <w:b/>
          <w:bCs/>
        </w:rPr>
        <w:t xml:space="preserve">osoba zaufana: Grażyna </w:t>
      </w:r>
      <w:proofErr w:type="spellStart"/>
      <w:r w:rsidRPr="00B110CF">
        <w:rPr>
          <w:b/>
          <w:bCs/>
        </w:rPr>
        <w:t>Wolanik</w:t>
      </w:r>
      <w:proofErr w:type="spellEnd"/>
    </w:p>
    <w:p w:rsidR="002C72F6" w:rsidRPr="00B110CF" w:rsidRDefault="002C72F6" w:rsidP="002C72F6">
      <w:pPr>
        <w:ind w:left="567" w:hanging="567"/>
      </w:pPr>
      <w:r w:rsidRPr="00B110CF">
        <w:rPr>
          <w:b/>
          <w:bCs/>
        </w:rPr>
        <w:t>osoba odpowiedzialna za interwencję: ks. proboszcz Andrzej Pociask</w:t>
      </w:r>
    </w:p>
    <w:p w:rsidR="002C72F6" w:rsidRPr="00B110CF" w:rsidRDefault="002C72F6" w:rsidP="002C72F6">
      <w:r w:rsidRPr="00B110CF">
        <w:rPr>
          <w:b/>
          <w:bCs/>
        </w:rPr>
        <w:t>3.</w:t>
      </w:r>
      <w:r w:rsidRPr="00B110CF">
        <w:t> Polityka ochrony dotyczy szczegółowych zasad bezpieczeństwa i sposobów ochrony przeb</w:t>
      </w:r>
      <w:r w:rsidRPr="00B110CF">
        <w:t>y</w:t>
      </w:r>
      <w:r w:rsidRPr="00B110CF">
        <w:t xml:space="preserve">wających tam dzieci i bezbronnych dorosłych, czyli: </w:t>
      </w:r>
    </w:p>
    <w:p w:rsidR="002C72F6" w:rsidRPr="00B110CF" w:rsidRDefault="002C72F6" w:rsidP="002C72F6">
      <w:pPr>
        <w:pStyle w:val="Akapitzlist"/>
        <w:numPr>
          <w:ilvl w:val="0"/>
          <w:numId w:val="17"/>
        </w:numPr>
        <w:spacing w:after="120" w:line="288" w:lineRule="auto"/>
        <w:ind w:left="851" w:hanging="284"/>
        <w:jc w:val="both"/>
      </w:pPr>
      <w:r w:rsidRPr="00B110CF">
        <w:t xml:space="preserve">rekrutacji personelu i osób zaangażowanych duszpastersko w parafii; </w:t>
      </w:r>
    </w:p>
    <w:p w:rsidR="002C72F6" w:rsidRPr="00B110CF" w:rsidRDefault="002C72F6" w:rsidP="002C72F6">
      <w:pPr>
        <w:pStyle w:val="Akapitzlist"/>
        <w:numPr>
          <w:ilvl w:val="0"/>
          <w:numId w:val="17"/>
        </w:numPr>
        <w:spacing w:after="120" w:line="288" w:lineRule="auto"/>
        <w:ind w:left="851" w:hanging="284"/>
        <w:jc w:val="both"/>
      </w:pPr>
      <w:r w:rsidRPr="00B110CF">
        <w:t xml:space="preserve">bezpiecznych relacji pomiędzy dorosłymi zatrudnionymi i pomagającymi duszpastersko w parafii a dziećmi i bezbronnymi dorosłymi; </w:t>
      </w:r>
    </w:p>
    <w:p w:rsidR="002C72F6" w:rsidRPr="00B110CF" w:rsidRDefault="002C72F6" w:rsidP="002C72F6">
      <w:pPr>
        <w:pStyle w:val="Akapitzlist"/>
        <w:numPr>
          <w:ilvl w:val="0"/>
          <w:numId w:val="17"/>
        </w:numPr>
        <w:spacing w:after="120" w:line="288" w:lineRule="auto"/>
        <w:ind w:left="851" w:hanging="284"/>
        <w:jc w:val="both"/>
      </w:pPr>
      <w:r w:rsidRPr="00B110CF">
        <w:t xml:space="preserve">bezpiecznych relacji pomiędzy rówieśnikami; </w:t>
      </w:r>
    </w:p>
    <w:p w:rsidR="002C72F6" w:rsidRPr="00B110CF" w:rsidRDefault="002C72F6" w:rsidP="002C72F6">
      <w:pPr>
        <w:pStyle w:val="Akapitzlist"/>
        <w:numPr>
          <w:ilvl w:val="0"/>
          <w:numId w:val="17"/>
        </w:numPr>
        <w:spacing w:after="120" w:line="288" w:lineRule="auto"/>
        <w:ind w:left="851" w:hanging="284"/>
        <w:jc w:val="both"/>
      </w:pPr>
      <w:r w:rsidRPr="00B110CF">
        <w:t xml:space="preserve">bezpiecznego korzystania z Internetu i mediów elektronicznych; </w:t>
      </w:r>
    </w:p>
    <w:p w:rsidR="002C72F6" w:rsidRPr="00B110CF" w:rsidRDefault="002C72F6" w:rsidP="002C72F6">
      <w:pPr>
        <w:pStyle w:val="Akapitzlist"/>
        <w:numPr>
          <w:ilvl w:val="0"/>
          <w:numId w:val="17"/>
        </w:numPr>
        <w:spacing w:after="120" w:line="288" w:lineRule="auto"/>
        <w:ind w:left="851" w:hanging="284"/>
        <w:jc w:val="both"/>
      </w:pPr>
      <w:r w:rsidRPr="00B110CF">
        <w:t xml:space="preserve">zasady ochrony wizerunku i danych osobowych; </w:t>
      </w:r>
    </w:p>
    <w:p w:rsidR="002C72F6" w:rsidRPr="00B110CF" w:rsidRDefault="002C72F6" w:rsidP="002C72F6">
      <w:pPr>
        <w:pStyle w:val="Akapitzlist"/>
        <w:numPr>
          <w:ilvl w:val="0"/>
          <w:numId w:val="17"/>
        </w:numPr>
        <w:spacing w:after="120" w:line="288" w:lineRule="auto"/>
        <w:ind w:left="851" w:hanging="284"/>
        <w:jc w:val="both"/>
      </w:pPr>
      <w:r w:rsidRPr="00B110CF">
        <w:t>sposobu reagowania w parafii na przypadki podejrzenia, że dziecko doświadcza prz</w:t>
      </w:r>
      <w:r w:rsidRPr="00B110CF">
        <w:t>e</w:t>
      </w:r>
      <w:r w:rsidRPr="00B110CF">
        <w:t>mocy fizycznej, psychicznej czy seksualnej i zasad prowadzenia rejestru interwencji (</w:t>
      </w:r>
      <w:r w:rsidRPr="00B110CF">
        <w:rPr>
          <w:b/>
          <w:bCs/>
        </w:rPr>
        <w:t>Załącznik 3</w:t>
      </w:r>
      <w:r w:rsidRPr="00B110CF">
        <w:t xml:space="preserve">); </w:t>
      </w:r>
    </w:p>
    <w:p w:rsidR="002C72F6" w:rsidRPr="00B110CF" w:rsidRDefault="002C72F6" w:rsidP="002C72F6">
      <w:pPr>
        <w:pStyle w:val="Akapitzlist"/>
        <w:numPr>
          <w:ilvl w:val="0"/>
          <w:numId w:val="17"/>
        </w:numPr>
        <w:spacing w:after="120" w:line="288" w:lineRule="auto"/>
        <w:ind w:left="851" w:hanging="284"/>
        <w:jc w:val="both"/>
      </w:pPr>
      <w:r w:rsidRPr="00B110CF">
        <w:t xml:space="preserve">pomocy osobom pokrzywdzonym. </w:t>
      </w:r>
    </w:p>
    <w:p w:rsidR="002C72F6" w:rsidRPr="00B110CF" w:rsidRDefault="002C72F6" w:rsidP="002C72F6">
      <w:r w:rsidRPr="00B110CF">
        <w:rPr>
          <w:bCs/>
        </w:rPr>
        <w:t>4.</w:t>
      </w:r>
      <w:r w:rsidRPr="00B110CF">
        <w:t> Standardy ochrony są dostępne w parafii i podane do publicznej wiadomości (na stronie internetowej oraz wywieszone w gablocie parafialnej, znajdują się w kancelarii parafia</w:t>
      </w:r>
      <w:r w:rsidRPr="00B110CF">
        <w:t>l</w:t>
      </w:r>
      <w:r w:rsidRPr="00B110CF">
        <w:t>nej)</w:t>
      </w:r>
    </w:p>
    <w:p w:rsidR="002C72F6" w:rsidRPr="00B110CF" w:rsidRDefault="002C72F6" w:rsidP="002C72F6">
      <w:pPr>
        <w:spacing w:after="120"/>
        <w:jc w:val="both"/>
        <w:rPr>
          <w:b/>
          <w:bCs/>
          <w:kern w:val="36"/>
          <w:sz w:val="40"/>
          <w:szCs w:val="40"/>
        </w:rPr>
      </w:pPr>
      <w:r w:rsidRPr="00B110CF">
        <w:rPr>
          <w:b/>
          <w:bCs/>
          <w:kern w:val="36"/>
          <w:sz w:val="40"/>
          <w:szCs w:val="40"/>
        </w:rPr>
        <w:lastRenderedPageBreak/>
        <w:t>Osoby upoważnione do przyjmowania zgłoszeń o przekroczeniu standardów ochrony dzieci w parafii Świętej Jadwigi Królowej w Wólce Podleśnej:</w:t>
      </w:r>
    </w:p>
    <w:p w:rsidR="002C72F6" w:rsidRPr="00B110CF" w:rsidRDefault="002C72F6" w:rsidP="002C72F6">
      <w:pPr>
        <w:spacing w:after="120"/>
        <w:jc w:val="both"/>
        <w:rPr>
          <w:b/>
          <w:bCs/>
          <w:kern w:val="36"/>
          <w:sz w:val="40"/>
          <w:szCs w:val="40"/>
        </w:rPr>
      </w:pPr>
    </w:p>
    <w:p w:rsidR="002C72F6" w:rsidRPr="00B110CF" w:rsidRDefault="002C72F6" w:rsidP="002C72F6">
      <w:pPr>
        <w:spacing w:after="120"/>
        <w:jc w:val="both"/>
        <w:rPr>
          <w:b/>
          <w:bCs/>
          <w:kern w:val="36"/>
          <w:sz w:val="40"/>
          <w:szCs w:val="40"/>
        </w:rPr>
      </w:pPr>
      <w:r w:rsidRPr="00B110CF">
        <w:rPr>
          <w:b/>
          <w:bCs/>
          <w:kern w:val="36"/>
          <w:sz w:val="40"/>
          <w:szCs w:val="40"/>
        </w:rPr>
        <w:t>- Ks. Andrzej Pociask – proboszcz: tel. 177714557</w:t>
      </w:r>
    </w:p>
    <w:p w:rsidR="002C72F6" w:rsidRPr="00B110CF" w:rsidRDefault="002C72F6" w:rsidP="002C72F6">
      <w:pPr>
        <w:spacing w:after="120"/>
        <w:jc w:val="both"/>
        <w:rPr>
          <w:b/>
          <w:bCs/>
          <w:kern w:val="36"/>
          <w:sz w:val="40"/>
          <w:szCs w:val="40"/>
        </w:rPr>
      </w:pPr>
      <w:r w:rsidRPr="00B110CF">
        <w:rPr>
          <w:b/>
          <w:bCs/>
          <w:kern w:val="36"/>
          <w:sz w:val="40"/>
          <w:szCs w:val="40"/>
        </w:rPr>
        <w:t xml:space="preserve">- Pani Grażyna </w:t>
      </w:r>
      <w:proofErr w:type="spellStart"/>
      <w:r w:rsidRPr="00B110CF">
        <w:rPr>
          <w:b/>
          <w:bCs/>
          <w:kern w:val="36"/>
          <w:sz w:val="40"/>
          <w:szCs w:val="40"/>
        </w:rPr>
        <w:t>Wolanik</w:t>
      </w:r>
      <w:proofErr w:type="spellEnd"/>
      <w:r w:rsidRPr="00B110CF">
        <w:rPr>
          <w:b/>
          <w:bCs/>
          <w:kern w:val="36"/>
          <w:sz w:val="40"/>
          <w:szCs w:val="40"/>
        </w:rPr>
        <w:t xml:space="preserve"> – tel. 512156009</w:t>
      </w:r>
    </w:p>
    <w:p w:rsidR="00BE4693" w:rsidRDefault="00BE4693">
      <w:bookmarkStart w:id="0" w:name="_GoBack"/>
      <w:bookmarkEnd w:id="0"/>
    </w:p>
    <w:sectPr w:rsidR="00BE46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D9B"/>
    <w:multiLevelType w:val="multilevel"/>
    <w:tmpl w:val="D4A0A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E4826"/>
    <w:multiLevelType w:val="multilevel"/>
    <w:tmpl w:val="503C9A9E"/>
    <w:lvl w:ilvl="0">
      <w:start w:val="1"/>
      <w:numFmt w:val="bullet"/>
      <w:lvlText w:val=""/>
      <w:lvlJc w:val="left"/>
      <w:pPr>
        <w:ind w:left="1068" w:hanging="360"/>
      </w:pPr>
      <w:rPr>
        <w:rFonts w:ascii="Symbol" w:hAnsi="Symbol" w:hint="default"/>
        <w:sz w:val="20"/>
      </w:rPr>
    </w:lvl>
    <w:lvl w:ilvl="1" w:tentative="1">
      <w:start w:val="1"/>
      <w:numFmt w:val="bullet"/>
      <w:lvlText w:val="o"/>
      <w:lvlJc w:val="left"/>
      <w:pPr>
        <w:tabs>
          <w:tab w:val="num" w:pos="-68"/>
        </w:tabs>
        <w:ind w:left="-68" w:hanging="360"/>
      </w:pPr>
      <w:rPr>
        <w:rFonts w:ascii="Courier New" w:hAnsi="Courier New" w:hint="default"/>
        <w:sz w:val="20"/>
      </w:rPr>
    </w:lvl>
    <w:lvl w:ilvl="2" w:tentative="1">
      <w:start w:val="1"/>
      <w:numFmt w:val="bullet"/>
      <w:lvlText w:val=""/>
      <w:lvlJc w:val="left"/>
      <w:pPr>
        <w:tabs>
          <w:tab w:val="num" w:pos="652"/>
        </w:tabs>
        <w:ind w:left="652" w:hanging="360"/>
      </w:pPr>
      <w:rPr>
        <w:rFonts w:ascii="Wingdings" w:hAnsi="Wingdings" w:hint="default"/>
        <w:sz w:val="20"/>
      </w:rPr>
    </w:lvl>
    <w:lvl w:ilvl="3" w:tentative="1">
      <w:start w:val="1"/>
      <w:numFmt w:val="bullet"/>
      <w:lvlText w:val=""/>
      <w:lvlJc w:val="left"/>
      <w:pPr>
        <w:tabs>
          <w:tab w:val="num" w:pos="1372"/>
        </w:tabs>
        <w:ind w:left="1372" w:hanging="360"/>
      </w:pPr>
      <w:rPr>
        <w:rFonts w:ascii="Wingdings" w:hAnsi="Wingdings" w:hint="default"/>
        <w:sz w:val="20"/>
      </w:rPr>
    </w:lvl>
    <w:lvl w:ilvl="4" w:tentative="1">
      <w:start w:val="1"/>
      <w:numFmt w:val="bullet"/>
      <w:lvlText w:val=""/>
      <w:lvlJc w:val="left"/>
      <w:pPr>
        <w:tabs>
          <w:tab w:val="num" w:pos="2092"/>
        </w:tabs>
        <w:ind w:left="2092" w:hanging="360"/>
      </w:pPr>
      <w:rPr>
        <w:rFonts w:ascii="Wingdings" w:hAnsi="Wingdings" w:hint="default"/>
        <w:sz w:val="20"/>
      </w:rPr>
    </w:lvl>
    <w:lvl w:ilvl="5" w:tentative="1">
      <w:start w:val="1"/>
      <w:numFmt w:val="bullet"/>
      <w:lvlText w:val=""/>
      <w:lvlJc w:val="left"/>
      <w:pPr>
        <w:tabs>
          <w:tab w:val="num" w:pos="2812"/>
        </w:tabs>
        <w:ind w:left="2812" w:hanging="360"/>
      </w:pPr>
      <w:rPr>
        <w:rFonts w:ascii="Wingdings" w:hAnsi="Wingdings" w:hint="default"/>
        <w:sz w:val="20"/>
      </w:rPr>
    </w:lvl>
    <w:lvl w:ilvl="6" w:tentative="1">
      <w:start w:val="1"/>
      <w:numFmt w:val="bullet"/>
      <w:lvlText w:val=""/>
      <w:lvlJc w:val="left"/>
      <w:pPr>
        <w:tabs>
          <w:tab w:val="num" w:pos="3532"/>
        </w:tabs>
        <w:ind w:left="3532" w:hanging="360"/>
      </w:pPr>
      <w:rPr>
        <w:rFonts w:ascii="Wingdings" w:hAnsi="Wingdings" w:hint="default"/>
        <w:sz w:val="20"/>
      </w:rPr>
    </w:lvl>
    <w:lvl w:ilvl="7" w:tentative="1">
      <w:start w:val="1"/>
      <w:numFmt w:val="bullet"/>
      <w:lvlText w:val=""/>
      <w:lvlJc w:val="left"/>
      <w:pPr>
        <w:tabs>
          <w:tab w:val="num" w:pos="4252"/>
        </w:tabs>
        <w:ind w:left="4252" w:hanging="360"/>
      </w:pPr>
      <w:rPr>
        <w:rFonts w:ascii="Wingdings" w:hAnsi="Wingdings" w:hint="default"/>
        <w:sz w:val="20"/>
      </w:rPr>
    </w:lvl>
    <w:lvl w:ilvl="8" w:tentative="1">
      <w:start w:val="1"/>
      <w:numFmt w:val="bullet"/>
      <w:lvlText w:val=""/>
      <w:lvlJc w:val="left"/>
      <w:pPr>
        <w:tabs>
          <w:tab w:val="num" w:pos="4972"/>
        </w:tabs>
        <w:ind w:left="4972" w:hanging="360"/>
      </w:pPr>
      <w:rPr>
        <w:rFonts w:ascii="Wingdings" w:hAnsi="Wingdings" w:hint="default"/>
        <w:sz w:val="20"/>
      </w:rPr>
    </w:lvl>
  </w:abstractNum>
  <w:abstractNum w:abstractNumId="2">
    <w:nsid w:val="0B1F45A4"/>
    <w:multiLevelType w:val="multilevel"/>
    <w:tmpl w:val="503C9A9E"/>
    <w:lvl w:ilvl="0">
      <w:start w:val="1"/>
      <w:numFmt w:val="bullet"/>
      <w:lvlText w:val=""/>
      <w:lvlJc w:val="left"/>
      <w:pPr>
        <w:ind w:left="1068" w:hanging="360"/>
      </w:pPr>
      <w:rPr>
        <w:rFonts w:ascii="Symbol" w:hAnsi="Symbol" w:hint="default"/>
        <w:sz w:val="20"/>
      </w:rPr>
    </w:lvl>
    <w:lvl w:ilvl="1" w:tentative="1">
      <w:start w:val="1"/>
      <w:numFmt w:val="bullet"/>
      <w:lvlText w:val="o"/>
      <w:lvlJc w:val="left"/>
      <w:pPr>
        <w:tabs>
          <w:tab w:val="num" w:pos="-68"/>
        </w:tabs>
        <w:ind w:left="-68" w:hanging="360"/>
      </w:pPr>
      <w:rPr>
        <w:rFonts w:ascii="Courier New" w:hAnsi="Courier New" w:hint="default"/>
        <w:sz w:val="20"/>
      </w:rPr>
    </w:lvl>
    <w:lvl w:ilvl="2" w:tentative="1">
      <w:start w:val="1"/>
      <w:numFmt w:val="bullet"/>
      <w:lvlText w:val=""/>
      <w:lvlJc w:val="left"/>
      <w:pPr>
        <w:tabs>
          <w:tab w:val="num" w:pos="652"/>
        </w:tabs>
        <w:ind w:left="652" w:hanging="360"/>
      </w:pPr>
      <w:rPr>
        <w:rFonts w:ascii="Wingdings" w:hAnsi="Wingdings" w:hint="default"/>
        <w:sz w:val="20"/>
      </w:rPr>
    </w:lvl>
    <w:lvl w:ilvl="3" w:tentative="1">
      <w:start w:val="1"/>
      <w:numFmt w:val="bullet"/>
      <w:lvlText w:val=""/>
      <w:lvlJc w:val="left"/>
      <w:pPr>
        <w:tabs>
          <w:tab w:val="num" w:pos="1372"/>
        </w:tabs>
        <w:ind w:left="1372" w:hanging="360"/>
      </w:pPr>
      <w:rPr>
        <w:rFonts w:ascii="Wingdings" w:hAnsi="Wingdings" w:hint="default"/>
        <w:sz w:val="20"/>
      </w:rPr>
    </w:lvl>
    <w:lvl w:ilvl="4" w:tentative="1">
      <w:start w:val="1"/>
      <w:numFmt w:val="bullet"/>
      <w:lvlText w:val=""/>
      <w:lvlJc w:val="left"/>
      <w:pPr>
        <w:tabs>
          <w:tab w:val="num" w:pos="2092"/>
        </w:tabs>
        <w:ind w:left="2092" w:hanging="360"/>
      </w:pPr>
      <w:rPr>
        <w:rFonts w:ascii="Wingdings" w:hAnsi="Wingdings" w:hint="default"/>
        <w:sz w:val="20"/>
      </w:rPr>
    </w:lvl>
    <w:lvl w:ilvl="5" w:tentative="1">
      <w:start w:val="1"/>
      <w:numFmt w:val="bullet"/>
      <w:lvlText w:val=""/>
      <w:lvlJc w:val="left"/>
      <w:pPr>
        <w:tabs>
          <w:tab w:val="num" w:pos="2812"/>
        </w:tabs>
        <w:ind w:left="2812" w:hanging="360"/>
      </w:pPr>
      <w:rPr>
        <w:rFonts w:ascii="Wingdings" w:hAnsi="Wingdings" w:hint="default"/>
        <w:sz w:val="20"/>
      </w:rPr>
    </w:lvl>
    <w:lvl w:ilvl="6" w:tentative="1">
      <w:start w:val="1"/>
      <w:numFmt w:val="bullet"/>
      <w:lvlText w:val=""/>
      <w:lvlJc w:val="left"/>
      <w:pPr>
        <w:tabs>
          <w:tab w:val="num" w:pos="3532"/>
        </w:tabs>
        <w:ind w:left="3532" w:hanging="360"/>
      </w:pPr>
      <w:rPr>
        <w:rFonts w:ascii="Wingdings" w:hAnsi="Wingdings" w:hint="default"/>
        <w:sz w:val="20"/>
      </w:rPr>
    </w:lvl>
    <w:lvl w:ilvl="7" w:tentative="1">
      <w:start w:val="1"/>
      <w:numFmt w:val="bullet"/>
      <w:lvlText w:val=""/>
      <w:lvlJc w:val="left"/>
      <w:pPr>
        <w:tabs>
          <w:tab w:val="num" w:pos="4252"/>
        </w:tabs>
        <w:ind w:left="4252" w:hanging="360"/>
      </w:pPr>
      <w:rPr>
        <w:rFonts w:ascii="Wingdings" w:hAnsi="Wingdings" w:hint="default"/>
        <w:sz w:val="20"/>
      </w:rPr>
    </w:lvl>
    <w:lvl w:ilvl="8" w:tentative="1">
      <w:start w:val="1"/>
      <w:numFmt w:val="bullet"/>
      <w:lvlText w:val=""/>
      <w:lvlJc w:val="left"/>
      <w:pPr>
        <w:tabs>
          <w:tab w:val="num" w:pos="4972"/>
        </w:tabs>
        <w:ind w:left="4972" w:hanging="360"/>
      </w:pPr>
      <w:rPr>
        <w:rFonts w:ascii="Wingdings" w:hAnsi="Wingdings" w:hint="default"/>
        <w:sz w:val="20"/>
      </w:rPr>
    </w:lvl>
  </w:abstractNum>
  <w:abstractNum w:abstractNumId="3">
    <w:nsid w:val="12213C86"/>
    <w:multiLevelType w:val="multilevel"/>
    <w:tmpl w:val="55BEE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6938BE"/>
    <w:multiLevelType w:val="multilevel"/>
    <w:tmpl w:val="0C80C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9977F9"/>
    <w:multiLevelType w:val="hybridMultilevel"/>
    <w:tmpl w:val="56E29F42"/>
    <w:lvl w:ilvl="0" w:tplc="CE16AEDA">
      <w:start w:val="1"/>
      <w:numFmt w:val="upperLetter"/>
      <w:lvlText w:val="%1."/>
      <w:lvlJc w:val="left"/>
      <w:pPr>
        <w:ind w:left="720" w:hanging="360"/>
      </w:pPr>
      <w:rPr>
        <w:rFonts w:ascii="Arial" w:hAnsi="Arial" w:cs="Arial" w:hint="default"/>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9E5382B"/>
    <w:multiLevelType w:val="multilevel"/>
    <w:tmpl w:val="119C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2B6B39"/>
    <w:multiLevelType w:val="multilevel"/>
    <w:tmpl w:val="769E10A6"/>
    <w:lvl w:ilvl="0">
      <w:start w:val="1"/>
      <w:numFmt w:val="bullet"/>
      <w:lvlText w:val=""/>
      <w:lvlJc w:val="left"/>
      <w:pPr>
        <w:tabs>
          <w:tab w:val="num" w:pos="1438"/>
        </w:tabs>
        <w:ind w:left="1438" w:hanging="360"/>
      </w:pPr>
      <w:rPr>
        <w:rFonts w:ascii="Symbol" w:hAnsi="Symbol" w:hint="default"/>
        <w:sz w:val="20"/>
      </w:rPr>
    </w:lvl>
    <w:lvl w:ilvl="1" w:tentative="1">
      <w:start w:val="1"/>
      <w:numFmt w:val="bullet"/>
      <w:lvlText w:val="o"/>
      <w:lvlJc w:val="left"/>
      <w:pPr>
        <w:tabs>
          <w:tab w:val="num" w:pos="2158"/>
        </w:tabs>
        <w:ind w:left="2158" w:hanging="360"/>
      </w:pPr>
      <w:rPr>
        <w:rFonts w:ascii="Courier New" w:hAnsi="Courier New" w:hint="default"/>
        <w:sz w:val="20"/>
      </w:rPr>
    </w:lvl>
    <w:lvl w:ilvl="2" w:tentative="1">
      <w:start w:val="1"/>
      <w:numFmt w:val="bullet"/>
      <w:lvlText w:val=""/>
      <w:lvlJc w:val="left"/>
      <w:pPr>
        <w:tabs>
          <w:tab w:val="num" w:pos="2878"/>
        </w:tabs>
        <w:ind w:left="2878" w:hanging="360"/>
      </w:pPr>
      <w:rPr>
        <w:rFonts w:ascii="Wingdings" w:hAnsi="Wingdings" w:hint="default"/>
        <w:sz w:val="20"/>
      </w:rPr>
    </w:lvl>
    <w:lvl w:ilvl="3" w:tentative="1">
      <w:start w:val="1"/>
      <w:numFmt w:val="bullet"/>
      <w:lvlText w:val=""/>
      <w:lvlJc w:val="left"/>
      <w:pPr>
        <w:tabs>
          <w:tab w:val="num" w:pos="3598"/>
        </w:tabs>
        <w:ind w:left="3598" w:hanging="360"/>
      </w:pPr>
      <w:rPr>
        <w:rFonts w:ascii="Wingdings" w:hAnsi="Wingdings" w:hint="default"/>
        <w:sz w:val="20"/>
      </w:rPr>
    </w:lvl>
    <w:lvl w:ilvl="4" w:tentative="1">
      <w:start w:val="1"/>
      <w:numFmt w:val="bullet"/>
      <w:lvlText w:val=""/>
      <w:lvlJc w:val="left"/>
      <w:pPr>
        <w:tabs>
          <w:tab w:val="num" w:pos="4318"/>
        </w:tabs>
        <w:ind w:left="4318" w:hanging="360"/>
      </w:pPr>
      <w:rPr>
        <w:rFonts w:ascii="Wingdings" w:hAnsi="Wingdings" w:hint="default"/>
        <w:sz w:val="20"/>
      </w:rPr>
    </w:lvl>
    <w:lvl w:ilvl="5" w:tentative="1">
      <w:start w:val="1"/>
      <w:numFmt w:val="bullet"/>
      <w:lvlText w:val=""/>
      <w:lvlJc w:val="left"/>
      <w:pPr>
        <w:tabs>
          <w:tab w:val="num" w:pos="5038"/>
        </w:tabs>
        <w:ind w:left="5038" w:hanging="360"/>
      </w:pPr>
      <w:rPr>
        <w:rFonts w:ascii="Wingdings" w:hAnsi="Wingdings" w:hint="default"/>
        <w:sz w:val="20"/>
      </w:rPr>
    </w:lvl>
    <w:lvl w:ilvl="6" w:tentative="1">
      <w:start w:val="1"/>
      <w:numFmt w:val="bullet"/>
      <w:lvlText w:val=""/>
      <w:lvlJc w:val="left"/>
      <w:pPr>
        <w:tabs>
          <w:tab w:val="num" w:pos="5758"/>
        </w:tabs>
        <w:ind w:left="5758" w:hanging="360"/>
      </w:pPr>
      <w:rPr>
        <w:rFonts w:ascii="Wingdings" w:hAnsi="Wingdings" w:hint="default"/>
        <w:sz w:val="20"/>
      </w:rPr>
    </w:lvl>
    <w:lvl w:ilvl="7" w:tentative="1">
      <w:start w:val="1"/>
      <w:numFmt w:val="bullet"/>
      <w:lvlText w:val=""/>
      <w:lvlJc w:val="left"/>
      <w:pPr>
        <w:tabs>
          <w:tab w:val="num" w:pos="6478"/>
        </w:tabs>
        <w:ind w:left="6478" w:hanging="360"/>
      </w:pPr>
      <w:rPr>
        <w:rFonts w:ascii="Wingdings" w:hAnsi="Wingdings" w:hint="default"/>
        <w:sz w:val="20"/>
      </w:rPr>
    </w:lvl>
    <w:lvl w:ilvl="8" w:tentative="1">
      <w:start w:val="1"/>
      <w:numFmt w:val="bullet"/>
      <w:lvlText w:val=""/>
      <w:lvlJc w:val="left"/>
      <w:pPr>
        <w:tabs>
          <w:tab w:val="num" w:pos="7198"/>
        </w:tabs>
        <w:ind w:left="7198" w:hanging="360"/>
      </w:pPr>
      <w:rPr>
        <w:rFonts w:ascii="Wingdings" w:hAnsi="Wingdings" w:hint="default"/>
        <w:sz w:val="20"/>
      </w:rPr>
    </w:lvl>
  </w:abstractNum>
  <w:abstractNum w:abstractNumId="8">
    <w:nsid w:val="49917E6B"/>
    <w:multiLevelType w:val="hybridMultilevel"/>
    <w:tmpl w:val="4A26FC5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9">
    <w:nsid w:val="500A5813"/>
    <w:multiLevelType w:val="multilevel"/>
    <w:tmpl w:val="116242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5F394561"/>
    <w:multiLevelType w:val="hybridMultilevel"/>
    <w:tmpl w:val="CC464FD4"/>
    <w:lvl w:ilvl="0" w:tplc="04150001">
      <w:start w:val="1"/>
      <w:numFmt w:val="bullet"/>
      <w:lvlText w:val=""/>
      <w:lvlJc w:val="left"/>
      <w:pPr>
        <w:ind w:left="716" w:hanging="360"/>
      </w:pPr>
      <w:rPr>
        <w:rFonts w:ascii="Symbol" w:hAnsi="Symbol" w:hint="default"/>
      </w:rPr>
    </w:lvl>
    <w:lvl w:ilvl="1" w:tplc="04150003" w:tentative="1">
      <w:start w:val="1"/>
      <w:numFmt w:val="bullet"/>
      <w:lvlText w:val="o"/>
      <w:lvlJc w:val="left"/>
      <w:pPr>
        <w:ind w:left="1436" w:hanging="360"/>
      </w:pPr>
      <w:rPr>
        <w:rFonts w:ascii="Courier New" w:hAnsi="Courier New" w:cs="Courier New" w:hint="default"/>
      </w:rPr>
    </w:lvl>
    <w:lvl w:ilvl="2" w:tplc="04150005" w:tentative="1">
      <w:start w:val="1"/>
      <w:numFmt w:val="bullet"/>
      <w:lvlText w:val=""/>
      <w:lvlJc w:val="left"/>
      <w:pPr>
        <w:ind w:left="2156" w:hanging="360"/>
      </w:pPr>
      <w:rPr>
        <w:rFonts w:ascii="Wingdings" w:hAnsi="Wingdings" w:hint="default"/>
      </w:rPr>
    </w:lvl>
    <w:lvl w:ilvl="3" w:tplc="04150001" w:tentative="1">
      <w:start w:val="1"/>
      <w:numFmt w:val="bullet"/>
      <w:lvlText w:val=""/>
      <w:lvlJc w:val="left"/>
      <w:pPr>
        <w:ind w:left="2876" w:hanging="360"/>
      </w:pPr>
      <w:rPr>
        <w:rFonts w:ascii="Symbol" w:hAnsi="Symbol" w:hint="default"/>
      </w:rPr>
    </w:lvl>
    <w:lvl w:ilvl="4" w:tplc="04150003" w:tentative="1">
      <w:start w:val="1"/>
      <w:numFmt w:val="bullet"/>
      <w:lvlText w:val="o"/>
      <w:lvlJc w:val="left"/>
      <w:pPr>
        <w:ind w:left="3596" w:hanging="360"/>
      </w:pPr>
      <w:rPr>
        <w:rFonts w:ascii="Courier New" w:hAnsi="Courier New" w:cs="Courier New" w:hint="default"/>
      </w:rPr>
    </w:lvl>
    <w:lvl w:ilvl="5" w:tplc="04150005" w:tentative="1">
      <w:start w:val="1"/>
      <w:numFmt w:val="bullet"/>
      <w:lvlText w:val=""/>
      <w:lvlJc w:val="left"/>
      <w:pPr>
        <w:ind w:left="4316" w:hanging="360"/>
      </w:pPr>
      <w:rPr>
        <w:rFonts w:ascii="Wingdings" w:hAnsi="Wingdings" w:hint="default"/>
      </w:rPr>
    </w:lvl>
    <w:lvl w:ilvl="6" w:tplc="04150001" w:tentative="1">
      <w:start w:val="1"/>
      <w:numFmt w:val="bullet"/>
      <w:lvlText w:val=""/>
      <w:lvlJc w:val="left"/>
      <w:pPr>
        <w:ind w:left="5036" w:hanging="360"/>
      </w:pPr>
      <w:rPr>
        <w:rFonts w:ascii="Symbol" w:hAnsi="Symbol" w:hint="default"/>
      </w:rPr>
    </w:lvl>
    <w:lvl w:ilvl="7" w:tplc="04150003" w:tentative="1">
      <w:start w:val="1"/>
      <w:numFmt w:val="bullet"/>
      <w:lvlText w:val="o"/>
      <w:lvlJc w:val="left"/>
      <w:pPr>
        <w:ind w:left="5756" w:hanging="360"/>
      </w:pPr>
      <w:rPr>
        <w:rFonts w:ascii="Courier New" w:hAnsi="Courier New" w:cs="Courier New" w:hint="default"/>
      </w:rPr>
    </w:lvl>
    <w:lvl w:ilvl="8" w:tplc="04150005" w:tentative="1">
      <w:start w:val="1"/>
      <w:numFmt w:val="bullet"/>
      <w:lvlText w:val=""/>
      <w:lvlJc w:val="left"/>
      <w:pPr>
        <w:ind w:left="6476" w:hanging="360"/>
      </w:pPr>
      <w:rPr>
        <w:rFonts w:ascii="Wingdings" w:hAnsi="Wingdings" w:hint="default"/>
      </w:rPr>
    </w:lvl>
  </w:abstractNum>
  <w:abstractNum w:abstractNumId="11">
    <w:nsid w:val="6340569D"/>
    <w:multiLevelType w:val="multilevel"/>
    <w:tmpl w:val="FE0C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6206F4"/>
    <w:multiLevelType w:val="multilevel"/>
    <w:tmpl w:val="CF906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A342D8"/>
    <w:multiLevelType w:val="multilevel"/>
    <w:tmpl w:val="2CA4F5BA"/>
    <w:lvl w:ilvl="0">
      <w:start w:val="1"/>
      <w:numFmt w:val="decimal"/>
      <w:lvlText w:val="%1."/>
      <w:lvlJc w:val="left"/>
      <w:pPr>
        <w:tabs>
          <w:tab w:val="num" w:pos="3600"/>
        </w:tabs>
        <w:ind w:left="3600" w:hanging="360"/>
      </w:pPr>
    </w:lvl>
    <w:lvl w:ilvl="1">
      <w:start w:val="1"/>
      <w:numFmt w:val="decimal"/>
      <w:lvlText w:val="%2."/>
      <w:lvlJc w:val="left"/>
      <w:pPr>
        <w:tabs>
          <w:tab w:val="num" w:pos="4320"/>
        </w:tabs>
        <w:ind w:left="4320" w:hanging="360"/>
      </w:pPr>
    </w:lvl>
    <w:lvl w:ilvl="2" w:tentative="1">
      <w:start w:val="1"/>
      <w:numFmt w:val="decimal"/>
      <w:lvlText w:val="%3."/>
      <w:lvlJc w:val="left"/>
      <w:pPr>
        <w:tabs>
          <w:tab w:val="num" w:pos="5040"/>
        </w:tabs>
        <w:ind w:left="5040" w:hanging="360"/>
      </w:pPr>
    </w:lvl>
    <w:lvl w:ilvl="3" w:tentative="1">
      <w:start w:val="1"/>
      <w:numFmt w:val="decimal"/>
      <w:lvlText w:val="%4."/>
      <w:lvlJc w:val="left"/>
      <w:pPr>
        <w:tabs>
          <w:tab w:val="num" w:pos="5760"/>
        </w:tabs>
        <w:ind w:left="5760" w:hanging="360"/>
      </w:pPr>
    </w:lvl>
    <w:lvl w:ilvl="4" w:tentative="1">
      <w:start w:val="1"/>
      <w:numFmt w:val="decimal"/>
      <w:lvlText w:val="%5."/>
      <w:lvlJc w:val="left"/>
      <w:pPr>
        <w:tabs>
          <w:tab w:val="num" w:pos="6480"/>
        </w:tabs>
        <w:ind w:left="6480" w:hanging="360"/>
      </w:pPr>
    </w:lvl>
    <w:lvl w:ilvl="5" w:tentative="1">
      <w:start w:val="1"/>
      <w:numFmt w:val="decimal"/>
      <w:lvlText w:val="%6."/>
      <w:lvlJc w:val="left"/>
      <w:pPr>
        <w:tabs>
          <w:tab w:val="num" w:pos="7200"/>
        </w:tabs>
        <w:ind w:left="7200" w:hanging="360"/>
      </w:pPr>
    </w:lvl>
    <w:lvl w:ilvl="6" w:tentative="1">
      <w:start w:val="1"/>
      <w:numFmt w:val="decimal"/>
      <w:lvlText w:val="%7."/>
      <w:lvlJc w:val="left"/>
      <w:pPr>
        <w:tabs>
          <w:tab w:val="num" w:pos="7920"/>
        </w:tabs>
        <w:ind w:left="7920" w:hanging="360"/>
      </w:pPr>
    </w:lvl>
    <w:lvl w:ilvl="7" w:tentative="1">
      <w:start w:val="1"/>
      <w:numFmt w:val="decimal"/>
      <w:lvlText w:val="%8."/>
      <w:lvlJc w:val="left"/>
      <w:pPr>
        <w:tabs>
          <w:tab w:val="num" w:pos="8640"/>
        </w:tabs>
        <w:ind w:left="8640" w:hanging="360"/>
      </w:pPr>
    </w:lvl>
    <w:lvl w:ilvl="8" w:tentative="1">
      <w:start w:val="1"/>
      <w:numFmt w:val="decimal"/>
      <w:lvlText w:val="%9."/>
      <w:lvlJc w:val="left"/>
      <w:pPr>
        <w:tabs>
          <w:tab w:val="num" w:pos="9360"/>
        </w:tabs>
        <w:ind w:left="9360" w:hanging="360"/>
      </w:pPr>
    </w:lvl>
  </w:abstractNum>
  <w:abstractNum w:abstractNumId="14">
    <w:nsid w:val="76A024AE"/>
    <w:multiLevelType w:val="multilevel"/>
    <w:tmpl w:val="C3CE6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B1B1946"/>
    <w:multiLevelType w:val="multilevel"/>
    <w:tmpl w:val="958A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C3600D"/>
    <w:multiLevelType w:val="multilevel"/>
    <w:tmpl w:val="3BF8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6"/>
  </w:num>
  <w:num w:numId="4">
    <w:abstractNumId w:val="16"/>
  </w:num>
  <w:num w:numId="5">
    <w:abstractNumId w:val="0"/>
  </w:num>
  <w:num w:numId="6">
    <w:abstractNumId w:val="14"/>
  </w:num>
  <w:num w:numId="7">
    <w:abstractNumId w:val="15"/>
  </w:num>
  <w:num w:numId="8">
    <w:abstractNumId w:val="9"/>
  </w:num>
  <w:num w:numId="9">
    <w:abstractNumId w:val="2"/>
  </w:num>
  <w:num w:numId="10">
    <w:abstractNumId w:val="7"/>
  </w:num>
  <w:num w:numId="11">
    <w:abstractNumId w:val="13"/>
  </w:num>
  <w:num w:numId="12">
    <w:abstractNumId w:val="12"/>
  </w:num>
  <w:num w:numId="13">
    <w:abstractNumId w:val="4"/>
  </w:num>
  <w:num w:numId="14">
    <w:abstractNumId w:val="10"/>
  </w:num>
  <w:num w:numId="15">
    <w:abstractNumId w:val="1"/>
  </w:num>
  <w:num w:numId="16">
    <w:abstractNumId w:val="5"/>
  </w:num>
  <w:num w:numId="17">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2F6"/>
    <w:rsid w:val="002C72F6"/>
    <w:rsid w:val="00BE46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2F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2C72F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C72F6"/>
    <w:rPr>
      <w:rFonts w:asciiTheme="majorHAnsi" w:eastAsiaTheme="majorEastAsia" w:hAnsiTheme="majorHAnsi" w:cstheme="majorBidi"/>
      <w:color w:val="365F91" w:themeColor="accent1" w:themeShade="BF"/>
      <w:sz w:val="40"/>
      <w:szCs w:val="40"/>
      <w:lang w:eastAsia="pl-PL"/>
    </w:rPr>
  </w:style>
  <w:style w:type="paragraph" w:styleId="Akapitzlist">
    <w:name w:val="List Paragraph"/>
    <w:basedOn w:val="Normalny"/>
    <w:uiPriority w:val="34"/>
    <w:qFormat/>
    <w:rsid w:val="002C72F6"/>
    <w:pPr>
      <w:ind w:left="720"/>
      <w:contextualSpacing/>
    </w:pPr>
  </w:style>
  <w:style w:type="character" w:styleId="Hipercze">
    <w:name w:val="Hyperlink"/>
    <w:basedOn w:val="Domylnaczcionkaakapitu"/>
    <w:uiPriority w:val="99"/>
    <w:unhideWhenUsed/>
    <w:rsid w:val="002C72F6"/>
    <w:rPr>
      <w:color w:val="0000FF"/>
      <w:u w:val="single"/>
    </w:rPr>
  </w:style>
  <w:style w:type="character" w:customStyle="1" w:styleId="apple-converted-space">
    <w:name w:val="apple-converted-space"/>
    <w:basedOn w:val="Domylnaczcionkaakapitu"/>
    <w:rsid w:val="002C7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2F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2C72F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C72F6"/>
    <w:rPr>
      <w:rFonts w:asciiTheme="majorHAnsi" w:eastAsiaTheme="majorEastAsia" w:hAnsiTheme="majorHAnsi" w:cstheme="majorBidi"/>
      <w:color w:val="365F91" w:themeColor="accent1" w:themeShade="BF"/>
      <w:sz w:val="40"/>
      <w:szCs w:val="40"/>
      <w:lang w:eastAsia="pl-PL"/>
    </w:rPr>
  </w:style>
  <w:style w:type="paragraph" w:styleId="Akapitzlist">
    <w:name w:val="List Paragraph"/>
    <w:basedOn w:val="Normalny"/>
    <w:uiPriority w:val="34"/>
    <w:qFormat/>
    <w:rsid w:val="002C72F6"/>
    <w:pPr>
      <w:ind w:left="720"/>
      <w:contextualSpacing/>
    </w:pPr>
  </w:style>
  <w:style w:type="character" w:styleId="Hipercze">
    <w:name w:val="Hyperlink"/>
    <w:basedOn w:val="Domylnaczcionkaakapitu"/>
    <w:uiPriority w:val="99"/>
    <w:unhideWhenUsed/>
    <w:rsid w:val="002C72F6"/>
    <w:rPr>
      <w:color w:val="0000FF"/>
      <w:u w:val="single"/>
    </w:rPr>
  </w:style>
  <w:style w:type="character" w:customStyle="1" w:styleId="apple-converted-space">
    <w:name w:val="apple-converted-space"/>
    <w:basedOn w:val="Domylnaczcionkaakapitu"/>
    <w:rsid w:val="002C7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Warto%C5%9Bciowanie" TargetMode="External"/><Relationship Id="rId3" Type="http://schemas.microsoft.com/office/2007/relationships/stylesWithEffects" Target="stylesWithEffects.xml"/><Relationship Id="rId7" Type="http://schemas.openxmlformats.org/officeDocument/2006/relationships/hyperlink" Target="https://pl.wikipedia.org/wiki/Procesy_poznawcz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ch-bip.ms.gov.pl/pl/rejestry-i-ewidencje/rejestr-sprawcow-przestepstw-na-tle-seksualny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l.wikipedia.org/wiki/Atrakcyjno%C5%9B%C4%87_seksualna" TargetMode="External"/><Relationship Id="rId4" Type="http://schemas.openxmlformats.org/officeDocument/2006/relationships/settings" Target="settings.xml"/><Relationship Id="rId9" Type="http://schemas.openxmlformats.org/officeDocument/2006/relationships/hyperlink" Target="https://pl.wikipedia.org/wiki/Osob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3838</Words>
  <Characters>23031</Characters>
  <Application>Microsoft Office Word</Application>
  <DocSecurity>0</DocSecurity>
  <Lines>191</Lines>
  <Paragraphs>53</Paragraphs>
  <ScaleCrop>false</ScaleCrop>
  <Company/>
  <LinksUpToDate>false</LinksUpToDate>
  <CharactersWithSpaces>26816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2024-08-14T07:36:00Z</dcterms:created>
  <dcterms:modified xsi:type="dcterms:W3CDTF">2024-08-14T07:37:00Z</dcterms:modified>
</cp:coreProperties>
</file>